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10ED0">
        <w:trPr>
          <w:trHeight w:hRule="exact" w:val="1528"/>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1419" w:type="dxa"/>
          </w:tcPr>
          <w:p w:rsidR="00010ED0" w:rsidRDefault="00010ED0"/>
        </w:tc>
        <w:tc>
          <w:tcPr>
            <w:tcW w:w="710" w:type="dxa"/>
          </w:tcPr>
          <w:p w:rsidR="00010ED0" w:rsidRDefault="00010ED0"/>
        </w:tc>
        <w:tc>
          <w:tcPr>
            <w:tcW w:w="5543" w:type="dxa"/>
            <w:gridSpan w:val="4"/>
            <w:shd w:val="clear" w:color="000000" w:fill="FFFFFF"/>
            <w:tcMar>
              <w:left w:w="34" w:type="dxa"/>
              <w:right w:w="34" w:type="dxa"/>
            </w:tcMar>
          </w:tcPr>
          <w:p w:rsidR="00010ED0" w:rsidRDefault="00E75EEB">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010ED0">
        <w:trPr>
          <w:trHeight w:hRule="exact" w:val="138"/>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1419" w:type="dxa"/>
          </w:tcPr>
          <w:p w:rsidR="00010ED0" w:rsidRDefault="00010ED0"/>
        </w:tc>
        <w:tc>
          <w:tcPr>
            <w:tcW w:w="710" w:type="dxa"/>
          </w:tcPr>
          <w:p w:rsidR="00010ED0" w:rsidRDefault="00010ED0"/>
        </w:tc>
        <w:tc>
          <w:tcPr>
            <w:tcW w:w="426" w:type="dxa"/>
          </w:tcPr>
          <w:p w:rsidR="00010ED0" w:rsidRDefault="00010ED0"/>
        </w:tc>
        <w:tc>
          <w:tcPr>
            <w:tcW w:w="1277" w:type="dxa"/>
          </w:tcPr>
          <w:p w:rsidR="00010ED0" w:rsidRDefault="00010ED0"/>
        </w:tc>
        <w:tc>
          <w:tcPr>
            <w:tcW w:w="993" w:type="dxa"/>
          </w:tcPr>
          <w:p w:rsidR="00010ED0" w:rsidRDefault="00010ED0"/>
        </w:tc>
        <w:tc>
          <w:tcPr>
            <w:tcW w:w="2836" w:type="dxa"/>
          </w:tcPr>
          <w:p w:rsidR="00010ED0" w:rsidRDefault="00010ED0"/>
        </w:tc>
      </w:tr>
      <w:tr w:rsidR="00010ED0">
        <w:trPr>
          <w:trHeight w:hRule="exact" w:val="585"/>
        </w:trPr>
        <w:tc>
          <w:tcPr>
            <w:tcW w:w="10221" w:type="dxa"/>
            <w:gridSpan w:val="10"/>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0ED0" w:rsidRDefault="00E75E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0ED0">
        <w:trPr>
          <w:trHeight w:hRule="exact" w:val="314"/>
        </w:trPr>
        <w:tc>
          <w:tcPr>
            <w:tcW w:w="10221" w:type="dxa"/>
            <w:gridSpan w:val="10"/>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10ED0">
        <w:trPr>
          <w:trHeight w:hRule="exact" w:val="211"/>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1419" w:type="dxa"/>
          </w:tcPr>
          <w:p w:rsidR="00010ED0" w:rsidRDefault="00010ED0"/>
        </w:tc>
        <w:tc>
          <w:tcPr>
            <w:tcW w:w="710" w:type="dxa"/>
          </w:tcPr>
          <w:p w:rsidR="00010ED0" w:rsidRDefault="00010ED0"/>
        </w:tc>
        <w:tc>
          <w:tcPr>
            <w:tcW w:w="426" w:type="dxa"/>
          </w:tcPr>
          <w:p w:rsidR="00010ED0" w:rsidRDefault="00010ED0"/>
        </w:tc>
        <w:tc>
          <w:tcPr>
            <w:tcW w:w="1277" w:type="dxa"/>
          </w:tcPr>
          <w:p w:rsidR="00010ED0" w:rsidRDefault="00010ED0"/>
        </w:tc>
        <w:tc>
          <w:tcPr>
            <w:tcW w:w="993" w:type="dxa"/>
          </w:tcPr>
          <w:p w:rsidR="00010ED0" w:rsidRDefault="00010ED0"/>
        </w:tc>
        <w:tc>
          <w:tcPr>
            <w:tcW w:w="2836" w:type="dxa"/>
          </w:tcPr>
          <w:p w:rsidR="00010ED0" w:rsidRDefault="00010ED0"/>
        </w:tc>
      </w:tr>
      <w:tr w:rsidR="00010ED0">
        <w:trPr>
          <w:trHeight w:hRule="exact" w:val="277"/>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1419" w:type="dxa"/>
          </w:tcPr>
          <w:p w:rsidR="00010ED0" w:rsidRDefault="00010ED0"/>
        </w:tc>
        <w:tc>
          <w:tcPr>
            <w:tcW w:w="710" w:type="dxa"/>
          </w:tcPr>
          <w:p w:rsidR="00010ED0" w:rsidRDefault="00010ED0"/>
        </w:tc>
        <w:tc>
          <w:tcPr>
            <w:tcW w:w="426" w:type="dxa"/>
          </w:tcPr>
          <w:p w:rsidR="00010ED0" w:rsidRDefault="00010ED0"/>
        </w:tc>
        <w:tc>
          <w:tcPr>
            <w:tcW w:w="1277" w:type="dxa"/>
          </w:tcPr>
          <w:p w:rsidR="00010ED0" w:rsidRDefault="00010ED0"/>
        </w:tc>
        <w:tc>
          <w:tcPr>
            <w:tcW w:w="3842" w:type="dxa"/>
            <w:gridSpan w:val="2"/>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УТВЕРЖДАЮ</w:t>
            </w:r>
          </w:p>
        </w:tc>
      </w:tr>
      <w:tr w:rsidR="00010ED0">
        <w:trPr>
          <w:trHeight w:hRule="exact" w:val="972"/>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1419" w:type="dxa"/>
          </w:tcPr>
          <w:p w:rsidR="00010ED0" w:rsidRDefault="00010ED0"/>
        </w:tc>
        <w:tc>
          <w:tcPr>
            <w:tcW w:w="710" w:type="dxa"/>
          </w:tcPr>
          <w:p w:rsidR="00010ED0" w:rsidRDefault="00010ED0"/>
        </w:tc>
        <w:tc>
          <w:tcPr>
            <w:tcW w:w="426" w:type="dxa"/>
          </w:tcPr>
          <w:p w:rsidR="00010ED0" w:rsidRDefault="00010ED0"/>
        </w:tc>
        <w:tc>
          <w:tcPr>
            <w:tcW w:w="1277" w:type="dxa"/>
          </w:tcPr>
          <w:p w:rsidR="00010ED0" w:rsidRDefault="00010ED0"/>
        </w:tc>
        <w:tc>
          <w:tcPr>
            <w:tcW w:w="3842" w:type="dxa"/>
            <w:gridSpan w:val="2"/>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10ED0" w:rsidRDefault="00010ED0">
            <w:pPr>
              <w:spacing w:after="0" w:line="240" w:lineRule="auto"/>
              <w:jc w:val="center"/>
              <w:rPr>
                <w:sz w:val="24"/>
                <w:szCs w:val="24"/>
              </w:rPr>
            </w:pPr>
          </w:p>
          <w:p w:rsidR="00010ED0" w:rsidRDefault="00E75EE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10ED0">
        <w:trPr>
          <w:trHeight w:hRule="exact" w:val="277"/>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1419" w:type="dxa"/>
          </w:tcPr>
          <w:p w:rsidR="00010ED0" w:rsidRDefault="00010ED0"/>
        </w:tc>
        <w:tc>
          <w:tcPr>
            <w:tcW w:w="710" w:type="dxa"/>
          </w:tcPr>
          <w:p w:rsidR="00010ED0" w:rsidRDefault="00010ED0"/>
        </w:tc>
        <w:tc>
          <w:tcPr>
            <w:tcW w:w="426" w:type="dxa"/>
          </w:tcPr>
          <w:p w:rsidR="00010ED0" w:rsidRDefault="00010ED0"/>
        </w:tc>
        <w:tc>
          <w:tcPr>
            <w:tcW w:w="1277" w:type="dxa"/>
          </w:tcPr>
          <w:p w:rsidR="00010ED0" w:rsidRDefault="00010ED0"/>
        </w:tc>
        <w:tc>
          <w:tcPr>
            <w:tcW w:w="3842" w:type="dxa"/>
            <w:gridSpan w:val="2"/>
            <w:shd w:val="clear" w:color="000000" w:fill="FFFFFF"/>
            <w:tcMar>
              <w:left w:w="34" w:type="dxa"/>
              <w:right w:w="34" w:type="dxa"/>
            </w:tcMar>
          </w:tcPr>
          <w:p w:rsidR="00010ED0" w:rsidRDefault="00E75EEB">
            <w:pPr>
              <w:spacing w:after="0" w:line="240" w:lineRule="auto"/>
              <w:jc w:val="right"/>
              <w:rPr>
                <w:sz w:val="24"/>
                <w:szCs w:val="24"/>
              </w:rPr>
            </w:pPr>
            <w:r>
              <w:rPr>
                <w:rFonts w:ascii="Times New Roman" w:hAnsi="Times New Roman" w:cs="Times New Roman"/>
                <w:color w:val="000000"/>
                <w:sz w:val="24"/>
                <w:szCs w:val="24"/>
              </w:rPr>
              <w:t>28.03.2022</w:t>
            </w:r>
          </w:p>
        </w:tc>
      </w:tr>
      <w:tr w:rsidR="00010ED0">
        <w:trPr>
          <w:trHeight w:hRule="exact" w:val="277"/>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1419" w:type="dxa"/>
          </w:tcPr>
          <w:p w:rsidR="00010ED0" w:rsidRDefault="00010ED0"/>
        </w:tc>
        <w:tc>
          <w:tcPr>
            <w:tcW w:w="710" w:type="dxa"/>
          </w:tcPr>
          <w:p w:rsidR="00010ED0" w:rsidRDefault="00010ED0"/>
        </w:tc>
        <w:tc>
          <w:tcPr>
            <w:tcW w:w="426" w:type="dxa"/>
          </w:tcPr>
          <w:p w:rsidR="00010ED0" w:rsidRDefault="00010ED0"/>
        </w:tc>
        <w:tc>
          <w:tcPr>
            <w:tcW w:w="1277" w:type="dxa"/>
          </w:tcPr>
          <w:p w:rsidR="00010ED0" w:rsidRDefault="00010ED0"/>
        </w:tc>
        <w:tc>
          <w:tcPr>
            <w:tcW w:w="993" w:type="dxa"/>
          </w:tcPr>
          <w:p w:rsidR="00010ED0" w:rsidRDefault="00010ED0"/>
        </w:tc>
        <w:tc>
          <w:tcPr>
            <w:tcW w:w="2836" w:type="dxa"/>
          </w:tcPr>
          <w:p w:rsidR="00010ED0" w:rsidRDefault="00010ED0"/>
        </w:tc>
      </w:tr>
      <w:tr w:rsidR="00010ED0">
        <w:trPr>
          <w:trHeight w:hRule="exact" w:val="416"/>
        </w:trPr>
        <w:tc>
          <w:tcPr>
            <w:tcW w:w="10221" w:type="dxa"/>
            <w:gridSpan w:val="10"/>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0ED0">
        <w:trPr>
          <w:trHeight w:hRule="exact" w:val="1135"/>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4834" w:type="dxa"/>
            <w:gridSpan w:val="5"/>
            <w:shd w:val="clear" w:color="000000" w:fill="FFFFFF"/>
            <w:tcMar>
              <w:left w:w="34" w:type="dxa"/>
              <w:right w:w="34" w:type="dxa"/>
            </w:tcMar>
          </w:tcPr>
          <w:p w:rsidR="00010ED0" w:rsidRDefault="00E75EEB">
            <w:pPr>
              <w:spacing w:after="0" w:line="240" w:lineRule="auto"/>
              <w:jc w:val="center"/>
              <w:rPr>
                <w:sz w:val="32"/>
                <w:szCs w:val="32"/>
              </w:rPr>
            </w:pPr>
            <w:r>
              <w:rPr>
                <w:rFonts w:ascii="Times New Roman" w:hAnsi="Times New Roman" w:cs="Times New Roman"/>
                <w:color w:val="000000"/>
                <w:sz w:val="32"/>
                <w:szCs w:val="32"/>
              </w:rPr>
              <w:t>Разработка мобильных приложений</w:t>
            </w:r>
          </w:p>
          <w:p w:rsidR="00010ED0" w:rsidRDefault="00E75EEB">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010ED0" w:rsidRDefault="00010ED0"/>
        </w:tc>
      </w:tr>
      <w:tr w:rsidR="00010ED0">
        <w:trPr>
          <w:trHeight w:hRule="exact" w:val="277"/>
        </w:trPr>
        <w:tc>
          <w:tcPr>
            <w:tcW w:w="10221" w:type="dxa"/>
            <w:gridSpan w:val="10"/>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0ED0">
        <w:trPr>
          <w:trHeight w:hRule="exact" w:val="1396"/>
        </w:trPr>
        <w:tc>
          <w:tcPr>
            <w:tcW w:w="143" w:type="dxa"/>
          </w:tcPr>
          <w:p w:rsidR="00010ED0" w:rsidRDefault="00010ED0"/>
        </w:tc>
        <w:tc>
          <w:tcPr>
            <w:tcW w:w="285" w:type="dxa"/>
          </w:tcPr>
          <w:p w:rsidR="00010ED0" w:rsidRDefault="00010ED0"/>
        </w:tc>
        <w:tc>
          <w:tcPr>
            <w:tcW w:w="9795" w:type="dxa"/>
            <w:gridSpan w:val="8"/>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010ED0" w:rsidRDefault="00E75E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010ED0" w:rsidRDefault="00E75E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0ED0">
        <w:trPr>
          <w:trHeight w:hRule="exact" w:val="833"/>
        </w:trPr>
        <w:tc>
          <w:tcPr>
            <w:tcW w:w="10221" w:type="dxa"/>
            <w:gridSpan w:val="10"/>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10ED0">
        <w:trPr>
          <w:trHeight w:hRule="exact" w:val="277"/>
        </w:trPr>
        <w:tc>
          <w:tcPr>
            <w:tcW w:w="3984" w:type="dxa"/>
            <w:gridSpan w:val="5"/>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0ED0" w:rsidRDefault="00010ED0"/>
        </w:tc>
        <w:tc>
          <w:tcPr>
            <w:tcW w:w="426" w:type="dxa"/>
          </w:tcPr>
          <w:p w:rsidR="00010ED0" w:rsidRDefault="00010ED0"/>
        </w:tc>
        <w:tc>
          <w:tcPr>
            <w:tcW w:w="1277" w:type="dxa"/>
          </w:tcPr>
          <w:p w:rsidR="00010ED0" w:rsidRDefault="00010ED0"/>
        </w:tc>
        <w:tc>
          <w:tcPr>
            <w:tcW w:w="993" w:type="dxa"/>
          </w:tcPr>
          <w:p w:rsidR="00010ED0" w:rsidRDefault="00010ED0"/>
        </w:tc>
        <w:tc>
          <w:tcPr>
            <w:tcW w:w="2836" w:type="dxa"/>
          </w:tcPr>
          <w:p w:rsidR="00010ED0" w:rsidRDefault="00010ED0"/>
        </w:tc>
      </w:tr>
      <w:tr w:rsidR="00010ED0">
        <w:trPr>
          <w:trHeight w:hRule="exact" w:val="155"/>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1419" w:type="dxa"/>
          </w:tcPr>
          <w:p w:rsidR="00010ED0" w:rsidRDefault="00010ED0"/>
        </w:tc>
        <w:tc>
          <w:tcPr>
            <w:tcW w:w="710" w:type="dxa"/>
          </w:tcPr>
          <w:p w:rsidR="00010ED0" w:rsidRDefault="00010ED0"/>
        </w:tc>
        <w:tc>
          <w:tcPr>
            <w:tcW w:w="426" w:type="dxa"/>
          </w:tcPr>
          <w:p w:rsidR="00010ED0" w:rsidRDefault="00010ED0"/>
        </w:tc>
        <w:tc>
          <w:tcPr>
            <w:tcW w:w="1277" w:type="dxa"/>
          </w:tcPr>
          <w:p w:rsidR="00010ED0" w:rsidRDefault="00010ED0"/>
        </w:tc>
        <w:tc>
          <w:tcPr>
            <w:tcW w:w="993" w:type="dxa"/>
          </w:tcPr>
          <w:p w:rsidR="00010ED0" w:rsidRDefault="00010ED0"/>
        </w:tc>
        <w:tc>
          <w:tcPr>
            <w:tcW w:w="2836" w:type="dxa"/>
          </w:tcPr>
          <w:p w:rsidR="00010ED0" w:rsidRDefault="00010ED0"/>
        </w:tc>
      </w:tr>
      <w:tr w:rsidR="00010E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10E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ПРОГРАММИСТ</w:t>
            </w:r>
          </w:p>
        </w:tc>
      </w:tr>
      <w:tr w:rsidR="00010E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10E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10E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СИСТЕМНЫЙ АНАЛИТИК</w:t>
            </w:r>
          </w:p>
        </w:tc>
      </w:tr>
      <w:tr w:rsidR="00010ED0">
        <w:trPr>
          <w:trHeight w:hRule="exact" w:val="124"/>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1419" w:type="dxa"/>
          </w:tcPr>
          <w:p w:rsidR="00010ED0" w:rsidRDefault="00010ED0"/>
        </w:tc>
        <w:tc>
          <w:tcPr>
            <w:tcW w:w="710" w:type="dxa"/>
          </w:tcPr>
          <w:p w:rsidR="00010ED0" w:rsidRDefault="00010ED0"/>
        </w:tc>
        <w:tc>
          <w:tcPr>
            <w:tcW w:w="426" w:type="dxa"/>
          </w:tcPr>
          <w:p w:rsidR="00010ED0" w:rsidRDefault="00010ED0"/>
        </w:tc>
        <w:tc>
          <w:tcPr>
            <w:tcW w:w="1277" w:type="dxa"/>
          </w:tcPr>
          <w:p w:rsidR="00010ED0" w:rsidRDefault="00010ED0"/>
        </w:tc>
        <w:tc>
          <w:tcPr>
            <w:tcW w:w="993" w:type="dxa"/>
          </w:tcPr>
          <w:p w:rsidR="00010ED0" w:rsidRDefault="00010ED0"/>
        </w:tc>
        <w:tc>
          <w:tcPr>
            <w:tcW w:w="2836" w:type="dxa"/>
          </w:tcPr>
          <w:p w:rsidR="00010ED0" w:rsidRDefault="00010ED0"/>
        </w:tc>
      </w:tr>
      <w:tr w:rsidR="00010ED0">
        <w:trPr>
          <w:trHeight w:hRule="exact" w:val="277"/>
        </w:trPr>
        <w:tc>
          <w:tcPr>
            <w:tcW w:w="5118" w:type="dxa"/>
            <w:gridSpan w:val="7"/>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10ED0">
        <w:trPr>
          <w:trHeight w:hRule="exact" w:val="307"/>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1419" w:type="dxa"/>
          </w:tcPr>
          <w:p w:rsidR="00010ED0" w:rsidRDefault="00010ED0"/>
        </w:tc>
        <w:tc>
          <w:tcPr>
            <w:tcW w:w="710" w:type="dxa"/>
          </w:tcPr>
          <w:p w:rsidR="00010ED0" w:rsidRDefault="00010ED0"/>
        </w:tc>
        <w:tc>
          <w:tcPr>
            <w:tcW w:w="426" w:type="dxa"/>
          </w:tcPr>
          <w:p w:rsidR="00010ED0" w:rsidRDefault="00010ED0"/>
        </w:tc>
        <w:tc>
          <w:tcPr>
            <w:tcW w:w="5118" w:type="dxa"/>
            <w:gridSpan w:val="3"/>
            <w:vMerge/>
            <w:shd w:val="clear" w:color="000000" w:fill="FFFFFF"/>
            <w:tcMar>
              <w:left w:w="34" w:type="dxa"/>
              <w:right w:w="34" w:type="dxa"/>
            </w:tcMar>
          </w:tcPr>
          <w:p w:rsidR="00010ED0" w:rsidRDefault="00010ED0"/>
        </w:tc>
      </w:tr>
      <w:tr w:rsidR="00010ED0">
        <w:trPr>
          <w:trHeight w:hRule="exact" w:val="1997"/>
        </w:trPr>
        <w:tc>
          <w:tcPr>
            <w:tcW w:w="143" w:type="dxa"/>
          </w:tcPr>
          <w:p w:rsidR="00010ED0" w:rsidRDefault="00010ED0"/>
        </w:tc>
        <w:tc>
          <w:tcPr>
            <w:tcW w:w="285" w:type="dxa"/>
          </w:tcPr>
          <w:p w:rsidR="00010ED0" w:rsidRDefault="00010ED0"/>
        </w:tc>
        <w:tc>
          <w:tcPr>
            <w:tcW w:w="710" w:type="dxa"/>
          </w:tcPr>
          <w:p w:rsidR="00010ED0" w:rsidRDefault="00010ED0"/>
        </w:tc>
        <w:tc>
          <w:tcPr>
            <w:tcW w:w="1419" w:type="dxa"/>
          </w:tcPr>
          <w:p w:rsidR="00010ED0" w:rsidRDefault="00010ED0"/>
        </w:tc>
        <w:tc>
          <w:tcPr>
            <w:tcW w:w="1419" w:type="dxa"/>
          </w:tcPr>
          <w:p w:rsidR="00010ED0" w:rsidRDefault="00010ED0"/>
        </w:tc>
        <w:tc>
          <w:tcPr>
            <w:tcW w:w="710" w:type="dxa"/>
          </w:tcPr>
          <w:p w:rsidR="00010ED0" w:rsidRDefault="00010ED0"/>
        </w:tc>
        <w:tc>
          <w:tcPr>
            <w:tcW w:w="426" w:type="dxa"/>
          </w:tcPr>
          <w:p w:rsidR="00010ED0" w:rsidRDefault="00010ED0"/>
        </w:tc>
        <w:tc>
          <w:tcPr>
            <w:tcW w:w="1277" w:type="dxa"/>
          </w:tcPr>
          <w:p w:rsidR="00010ED0" w:rsidRDefault="00010ED0"/>
        </w:tc>
        <w:tc>
          <w:tcPr>
            <w:tcW w:w="993" w:type="dxa"/>
          </w:tcPr>
          <w:p w:rsidR="00010ED0" w:rsidRDefault="00010ED0"/>
        </w:tc>
        <w:tc>
          <w:tcPr>
            <w:tcW w:w="2836" w:type="dxa"/>
          </w:tcPr>
          <w:p w:rsidR="00010ED0" w:rsidRDefault="00010ED0"/>
        </w:tc>
      </w:tr>
      <w:tr w:rsidR="00010ED0">
        <w:trPr>
          <w:trHeight w:hRule="exact" w:val="277"/>
        </w:trPr>
        <w:tc>
          <w:tcPr>
            <w:tcW w:w="143" w:type="dxa"/>
          </w:tcPr>
          <w:p w:rsidR="00010ED0" w:rsidRDefault="00010ED0"/>
        </w:tc>
        <w:tc>
          <w:tcPr>
            <w:tcW w:w="10079" w:type="dxa"/>
            <w:gridSpan w:val="9"/>
            <w:vMerge w:val="restart"/>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0ED0">
        <w:trPr>
          <w:trHeight w:hRule="exact" w:val="138"/>
        </w:trPr>
        <w:tc>
          <w:tcPr>
            <w:tcW w:w="143" w:type="dxa"/>
          </w:tcPr>
          <w:p w:rsidR="00010ED0" w:rsidRDefault="00010ED0"/>
        </w:tc>
        <w:tc>
          <w:tcPr>
            <w:tcW w:w="10079" w:type="dxa"/>
            <w:gridSpan w:val="9"/>
            <w:vMerge/>
            <w:shd w:val="clear" w:color="000000" w:fill="FFFFFF"/>
            <w:tcMar>
              <w:left w:w="34" w:type="dxa"/>
              <w:right w:w="34" w:type="dxa"/>
            </w:tcMar>
          </w:tcPr>
          <w:p w:rsidR="00010ED0" w:rsidRDefault="00010ED0"/>
        </w:tc>
      </w:tr>
      <w:tr w:rsidR="00010ED0">
        <w:trPr>
          <w:trHeight w:hRule="exact" w:val="1666"/>
        </w:trPr>
        <w:tc>
          <w:tcPr>
            <w:tcW w:w="143" w:type="dxa"/>
          </w:tcPr>
          <w:p w:rsidR="00010ED0" w:rsidRDefault="00010ED0"/>
        </w:tc>
        <w:tc>
          <w:tcPr>
            <w:tcW w:w="10079" w:type="dxa"/>
            <w:gridSpan w:val="9"/>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10ED0" w:rsidRDefault="00010ED0">
            <w:pPr>
              <w:spacing w:after="0" w:line="240" w:lineRule="auto"/>
              <w:jc w:val="center"/>
              <w:rPr>
                <w:sz w:val="24"/>
                <w:szCs w:val="24"/>
              </w:rPr>
            </w:pPr>
          </w:p>
          <w:p w:rsidR="00010ED0" w:rsidRDefault="00E75EE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10ED0" w:rsidRDefault="00010ED0">
            <w:pPr>
              <w:spacing w:after="0" w:line="240" w:lineRule="auto"/>
              <w:jc w:val="center"/>
              <w:rPr>
                <w:sz w:val="24"/>
                <w:szCs w:val="24"/>
              </w:rPr>
            </w:pPr>
          </w:p>
          <w:p w:rsidR="00010ED0" w:rsidRDefault="00E75EEB">
            <w:pPr>
              <w:spacing w:after="0" w:line="240" w:lineRule="auto"/>
              <w:jc w:val="center"/>
              <w:rPr>
                <w:sz w:val="24"/>
                <w:szCs w:val="24"/>
              </w:rPr>
            </w:pPr>
            <w:r>
              <w:rPr>
                <w:rFonts w:ascii="Times New Roman" w:hAnsi="Times New Roman" w:cs="Times New Roman"/>
                <w:color w:val="000000"/>
                <w:sz w:val="24"/>
                <w:szCs w:val="24"/>
              </w:rPr>
              <w:t>Омск, 2022</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0ED0">
        <w:trPr>
          <w:trHeight w:hRule="exact" w:val="2222"/>
        </w:trPr>
        <w:tc>
          <w:tcPr>
            <w:tcW w:w="10788"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0ED0" w:rsidRDefault="00010ED0">
            <w:pPr>
              <w:spacing w:after="0" w:line="240" w:lineRule="auto"/>
              <w:rPr>
                <w:sz w:val="24"/>
                <w:szCs w:val="24"/>
              </w:rPr>
            </w:pPr>
          </w:p>
          <w:p w:rsidR="00010ED0" w:rsidRDefault="00E75EEB">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010ED0" w:rsidRDefault="00010ED0">
            <w:pPr>
              <w:spacing w:after="0" w:line="240" w:lineRule="auto"/>
              <w:rPr>
                <w:sz w:val="24"/>
                <w:szCs w:val="24"/>
              </w:rPr>
            </w:pPr>
          </w:p>
          <w:p w:rsidR="00010ED0" w:rsidRDefault="00E75E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10ED0" w:rsidRDefault="00E75EEB">
            <w:pPr>
              <w:spacing w:after="0" w:line="240" w:lineRule="auto"/>
              <w:rPr>
                <w:sz w:val="24"/>
                <w:szCs w:val="24"/>
              </w:rPr>
            </w:pPr>
            <w:r>
              <w:rPr>
                <w:rFonts w:ascii="Times New Roman" w:hAnsi="Times New Roman" w:cs="Times New Roman"/>
                <w:color w:val="000000"/>
                <w:sz w:val="24"/>
                <w:szCs w:val="24"/>
              </w:rPr>
              <w:t>Протокол от 25.03.2022 г.  №8</w:t>
            </w:r>
          </w:p>
        </w:tc>
      </w:tr>
      <w:tr w:rsidR="00010ED0">
        <w:trPr>
          <w:trHeight w:hRule="exact" w:val="277"/>
        </w:trPr>
        <w:tc>
          <w:tcPr>
            <w:tcW w:w="10788"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D0">
        <w:trPr>
          <w:trHeight w:hRule="exact" w:val="277"/>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0ED0">
        <w:trPr>
          <w:trHeight w:hRule="exact" w:val="555"/>
        </w:trPr>
        <w:tc>
          <w:tcPr>
            <w:tcW w:w="9640" w:type="dxa"/>
          </w:tcPr>
          <w:p w:rsidR="00010ED0" w:rsidRDefault="00010ED0"/>
        </w:tc>
      </w:tr>
      <w:tr w:rsidR="00010ED0">
        <w:trPr>
          <w:trHeight w:hRule="exact" w:val="8751"/>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0ED0" w:rsidRDefault="00E75E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0ED0" w:rsidRDefault="00E75E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0ED0" w:rsidRDefault="00E75E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0ED0" w:rsidRDefault="00E75E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0ED0" w:rsidRDefault="00E75E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0ED0" w:rsidRDefault="00E75E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0ED0" w:rsidRDefault="00E75E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0ED0" w:rsidRDefault="00E75E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0ED0" w:rsidRDefault="00E75E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0ED0" w:rsidRDefault="00E75E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0ED0" w:rsidRDefault="00E75E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D0">
        <w:trPr>
          <w:trHeight w:hRule="exact" w:val="277"/>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0ED0">
        <w:trPr>
          <w:trHeight w:hRule="exact" w:val="15113"/>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0ED0" w:rsidRDefault="00E75E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10ED0" w:rsidRDefault="00E75E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10ED0" w:rsidRDefault="00E75E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0ED0" w:rsidRDefault="00E75E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0ED0" w:rsidRDefault="00E75E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0ED0" w:rsidRDefault="00E75E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0ED0" w:rsidRDefault="00E75E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0ED0" w:rsidRDefault="00E75E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0ED0" w:rsidRDefault="00E75EE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010ED0" w:rsidRDefault="00E75E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«Разработка мобильных приложений» в течение 2022/2023 учебного года:</w:t>
            </w:r>
          </w:p>
          <w:p w:rsidR="00010ED0" w:rsidRDefault="00E75E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D0">
        <w:trPr>
          <w:trHeight w:hRule="exact" w:val="285"/>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10ED0">
        <w:trPr>
          <w:trHeight w:hRule="exact" w:val="138"/>
        </w:trPr>
        <w:tc>
          <w:tcPr>
            <w:tcW w:w="9640" w:type="dxa"/>
          </w:tcPr>
          <w:p w:rsidR="00010ED0" w:rsidRDefault="00010ED0"/>
        </w:tc>
      </w:tr>
      <w:tr w:rsidR="00010ED0">
        <w:trPr>
          <w:trHeight w:hRule="exact" w:val="1396"/>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1. Наименование дисциплины: К.М.02.ДВ.02.02 «Разработка мобильных приложений».</w:t>
            </w:r>
          </w:p>
          <w:p w:rsidR="00010ED0" w:rsidRDefault="00E75E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0ED0">
        <w:trPr>
          <w:trHeight w:hRule="exact" w:val="138"/>
        </w:trPr>
        <w:tc>
          <w:tcPr>
            <w:tcW w:w="9640" w:type="dxa"/>
          </w:tcPr>
          <w:p w:rsidR="00010ED0" w:rsidRDefault="00010ED0"/>
        </w:tc>
      </w:tr>
      <w:tr w:rsidR="00010ED0">
        <w:trPr>
          <w:trHeight w:hRule="exact" w:val="3260"/>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0ED0" w:rsidRDefault="00E75E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«Разработка мобильных приложений»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0E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Код компетенции: ПК-13</w:t>
            </w:r>
          </w:p>
          <w:p w:rsidR="00010ED0" w:rsidRDefault="00E75EEB">
            <w:pPr>
              <w:spacing w:after="0" w:line="240" w:lineRule="auto"/>
              <w:rPr>
                <w:sz w:val="24"/>
                <w:szCs w:val="24"/>
              </w:rPr>
            </w:pPr>
            <w:r>
              <w:rPr>
                <w:rFonts w:ascii="Times New Roman" w:hAnsi="Times New Roman" w:cs="Times New Roman"/>
                <w:b/>
                <w:color w:val="000000"/>
                <w:sz w:val="24"/>
                <w:szCs w:val="24"/>
              </w:rPr>
              <w:t>Способность разрабатывать и адаптировать прикладное программное обеспечение</w:t>
            </w:r>
          </w:p>
        </w:tc>
      </w:tr>
      <w:tr w:rsidR="00010ED0">
        <w:trPr>
          <w:trHeight w:hRule="exact" w:val="585"/>
        </w:trPr>
        <w:tc>
          <w:tcPr>
            <w:tcW w:w="9654" w:type="dxa"/>
            <w:shd w:val="clear" w:color="000000" w:fill="FFFFFF"/>
            <w:tcMar>
              <w:left w:w="34" w:type="dxa"/>
              <w:right w:w="34" w:type="dxa"/>
            </w:tcMar>
          </w:tcPr>
          <w:p w:rsidR="00010ED0" w:rsidRDefault="00010ED0">
            <w:pPr>
              <w:spacing w:after="0" w:line="240" w:lineRule="auto"/>
              <w:rPr>
                <w:sz w:val="24"/>
                <w:szCs w:val="24"/>
              </w:rPr>
            </w:pPr>
          </w:p>
          <w:p w:rsidR="00010ED0" w:rsidRDefault="00E75E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0E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ИПК-13.1 знать методы и приемы формализации задач, языки формализации 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rsidR="00010ED0">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010E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rsidR="00010E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rsidR="00010E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010E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rsidR="00010ED0">
        <w:trPr>
          <w:trHeight w:hRule="exact" w:val="116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lastRenderedPageBreak/>
              <w:t>технического задания или других принятых в организации нормативных документов</w:t>
            </w:r>
          </w:p>
        </w:tc>
      </w:tr>
      <w:tr w:rsidR="00010E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010ED0">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rsidR="00010ED0">
        <w:trPr>
          <w:trHeight w:hRule="exact" w:val="277"/>
        </w:trPr>
        <w:tc>
          <w:tcPr>
            <w:tcW w:w="9640" w:type="dxa"/>
          </w:tcPr>
          <w:p w:rsidR="00010ED0" w:rsidRDefault="00010ED0"/>
        </w:tc>
      </w:tr>
      <w:tr w:rsidR="00010E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Код компетенции: ПК-8</w:t>
            </w:r>
          </w:p>
          <w:p w:rsidR="00010ED0" w:rsidRDefault="00E75EEB">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010ED0">
        <w:trPr>
          <w:trHeight w:hRule="exact" w:val="585"/>
        </w:trPr>
        <w:tc>
          <w:tcPr>
            <w:tcW w:w="9654" w:type="dxa"/>
            <w:shd w:val="clear" w:color="000000" w:fill="FFFFFF"/>
            <w:tcMar>
              <w:left w:w="34" w:type="dxa"/>
              <w:right w:w="34" w:type="dxa"/>
            </w:tcMar>
          </w:tcPr>
          <w:p w:rsidR="00010ED0" w:rsidRDefault="00010ED0">
            <w:pPr>
              <w:spacing w:after="0" w:line="240" w:lineRule="auto"/>
              <w:rPr>
                <w:sz w:val="24"/>
                <w:szCs w:val="24"/>
              </w:rPr>
            </w:pPr>
          </w:p>
          <w:p w:rsidR="00010ED0" w:rsidRDefault="00E75E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0ED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010E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010ED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010E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010E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010ED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010ED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010ED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10ED0">
        <w:trPr>
          <w:trHeight w:hRule="exact" w:val="139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lastRenderedPageBreak/>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010ED0">
        <w:trPr>
          <w:trHeight w:hRule="exact" w:val="416"/>
        </w:trPr>
        <w:tc>
          <w:tcPr>
            <w:tcW w:w="3970" w:type="dxa"/>
          </w:tcPr>
          <w:p w:rsidR="00010ED0" w:rsidRDefault="00010ED0"/>
        </w:tc>
        <w:tc>
          <w:tcPr>
            <w:tcW w:w="1702" w:type="dxa"/>
          </w:tcPr>
          <w:p w:rsidR="00010ED0" w:rsidRDefault="00010ED0"/>
        </w:tc>
        <w:tc>
          <w:tcPr>
            <w:tcW w:w="1702" w:type="dxa"/>
          </w:tcPr>
          <w:p w:rsidR="00010ED0" w:rsidRDefault="00010ED0"/>
        </w:tc>
        <w:tc>
          <w:tcPr>
            <w:tcW w:w="426" w:type="dxa"/>
          </w:tcPr>
          <w:p w:rsidR="00010ED0" w:rsidRDefault="00010ED0"/>
        </w:tc>
        <w:tc>
          <w:tcPr>
            <w:tcW w:w="710" w:type="dxa"/>
          </w:tcPr>
          <w:p w:rsidR="00010ED0" w:rsidRDefault="00010ED0"/>
        </w:tc>
        <w:tc>
          <w:tcPr>
            <w:tcW w:w="143" w:type="dxa"/>
          </w:tcPr>
          <w:p w:rsidR="00010ED0" w:rsidRDefault="00010ED0"/>
        </w:tc>
        <w:tc>
          <w:tcPr>
            <w:tcW w:w="993" w:type="dxa"/>
          </w:tcPr>
          <w:p w:rsidR="00010ED0" w:rsidRDefault="00010ED0"/>
        </w:tc>
      </w:tr>
      <w:tr w:rsidR="00010ED0">
        <w:trPr>
          <w:trHeight w:hRule="exact" w:val="304"/>
        </w:trPr>
        <w:tc>
          <w:tcPr>
            <w:tcW w:w="9654" w:type="dxa"/>
            <w:gridSpan w:val="7"/>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0ED0">
        <w:trPr>
          <w:trHeight w:hRule="exact" w:val="1637"/>
        </w:trPr>
        <w:tc>
          <w:tcPr>
            <w:tcW w:w="9654" w:type="dxa"/>
            <w:gridSpan w:val="7"/>
            <w:shd w:val="clear" w:color="000000" w:fill="FFFFFF"/>
            <w:tcMar>
              <w:left w:w="34" w:type="dxa"/>
              <w:right w:w="34" w:type="dxa"/>
            </w:tcMar>
          </w:tcPr>
          <w:p w:rsidR="00010ED0" w:rsidRDefault="00010ED0">
            <w:pPr>
              <w:spacing w:after="0" w:line="240" w:lineRule="auto"/>
              <w:jc w:val="both"/>
              <w:rPr>
                <w:sz w:val="24"/>
                <w:szCs w:val="24"/>
              </w:rPr>
            </w:pPr>
          </w:p>
          <w:p w:rsidR="00010ED0" w:rsidRDefault="00E75EEB">
            <w:pPr>
              <w:spacing w:after="0" w:line="240" w:lineRule="auto"/>
              <w:jc w:val="both"/>
              <w:rPr>
                <w:sz w:val="24"/>
                <w:szCs w:val="24"/>
              </w:rPr>
            </w:pPr>
            <w:r>
              <w:rPr>
                <w:rFonts w:ascii="Times New Roman" w:hAnsi="Times New Roman" w:cs="Times New Roman"/>
                <w:color w:val="000000"/>
                <w:sz w:val="24"/>
                <w:szCs w:val="24"/>
              </w:rPr>
              <w:t>Дисциплина К.М.02.ДВ.02.02 «Разработка мобильных приложений»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010ED0">
        <w:trPr>
          <w:trHeight w:hRule="exact" w:val="138"/>
        </w:trPr>
        <w:tc>
          <w:tcPr>
            <w:tcW w:w="3970" w:type="dxa"/>
          </w:tcPr>
          <w:p w:rsidR="00010ED0" w:rsidRDefault="00010ED0"/>
        </w:tc>
        <w:tc>
          <w:tcPr>
            <w:tcW w:w="1702" w:type="dxa"/>
          </w:tcPr>
          <w:p w:rsidR="00010ED0" w:rsidRDefault="00010ED0"/>
        </w:tc>
        <w:tc>
          <w:tcPr>
            <w:tcW w:w="1702" w:type="dxa"/>
          </w:tcPr>
          <w:p w:rsidR="00010ED0" w:rsidRDefault="00010ED0"/>
        </w:tc>
        <w:tc>
          <w:tcPr>
            <w:tcW w:w="426" w:type="dxa"/>
          </w:tcPr>
          <w:p w:rsidR="00010ED0" w:rsidRDefault="00010ED0"/>
        </w:tc>
        <w:tc>
          <w:tcPr>
            <w:tcW w:w="710" w:type="dxa"/>
          </w:tcPr>
          <w:p w:rsidR="00010ED0" w:rsidRDefault="00010ED0"/>
        </w:tc>
        <w:tc>
          <w:tcPr>
            <w:tcW w:w="143" w:type="dxa"/>
          </w:tcPr>
          <w:p w:rsidR="00010ED0" w:rsidRDefault="00010ED0"/>
        </w:tc>
        <w:tc>
          <w:tcPr>
            <w:tcW w:w="993" w:type="dxa"/>
          </w:tcPr>
          <w:p w:rsidR="00010ED0" w:rsidRDefault="00010ED0"/>
        </w:tc>
      </w:tr>
      <w:tr w:rsidR="00010E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rPr>
                <w:sz w:val="24"/>
                <w:szCs w:val="24"/>
              </w:rPr>
            </w:pPr>
            <w:r>
              <w:rPr>
                <w:rFonts w:ascii="Times New Roman" w:hAnsi="Times New Roman" w:cs="Times New Roman"/>
                <w:color w:val="000000"/>
                <w:sz w:val="24"/>
                <w:szCs w:val="24"/>
              </w:rPr>
              <w:t>Коды</w:t>
            </w:r>
          </w:p>
          <w:p w:rsidR="00010ED0" w:rsidRDefault="00E75EEB">
            <w:pPr>
              <w:spacing w:after="0" w:line="240" w:lineRule="auto"/>
              <w:jc w:val="center"/>
              <w:rPr>
                <w:sz w:val="24"/>
                <w:szCs w:val="24"/>
              </w:rPr>
            </w:pPr>
            <w:r>
              <w:rPr>
                <w:rFonts w:ascii="Times New Roman" w:hAnsi="Times New Roman" w:cs="Times New Roman"/>
                <w:color w:val="000000"/>
                <w:sz w:val="24"/>
                <w:szCs w:val="24"/>
              </w:rPr>
              <w:t>форми-</w:t>
            </w:r>
          </w:p>
          <w:p w:rsidR="00010ED0" w:rsidRDefault="00E75EEB">
            <w:pPr>
              <w:spacing w:after="0" w:line="240" w:lineRule="auto"/>
              <w:jc w:val="center"/>
              <w:rPr>
                <w:sz w:val="24"/>
                <w:szCs w:val="24"/>
              </w:rPr>
            </w:pPr>
            <w:r>
              <w:rPr>
                <w:rFonts w:ascii="Times New Roman" w:hAnsi="Times New Roman" w:cs="Times New Roman"/>
                <w:color w:val="000000"/>
                <w:sz w:val="24"/>
                <w:szCs w:val="24"/>
              </w:rPr>
              <w:t>руемых</w:t>
            </w:r>
          </w:p>
          <w:p w:rsidR="00010ED0" w:rsidRDefault="00E75EEB">
            <w:pPr>
              <w:spacing w:after="0" w:line="240" w:lineRule="auto"/>
              <w:jc w:val="center"/>
              <w:rPr>
                <w:sz w:val="24"/>
                <w:szCs w:val="24"/>
              </w:rPr>
            </w:pPr>
            <w:r>
              <w:rPr>
                <w:rFonts w:ascii="Times New Roman" w:hAnsi="Times New Roman" w:cs="Times New Roman"/>
                <w:color w:val="000000"/>
                <w:sz w:val="24"/>
                <w:szCs w:val="24"/>
              </w:rPr>
              <w:t>компе-</w:t>
            </w:r>
          </w:p>
          <w:p w:rsidR="00010ED0" w:rsidRDefault="00E75EEB">
            <w:pPr>
              <w:spacing w:after="0" w:line="240" w:lineRule="auto"/>
              <w:jc w:val="center"/>
              <w:rPr>
                <w:sz w:val="24"/>
                <w:szCs w:val="24"/>
              </w:rPr>
            </w:pPr>
            <w:r>
              <w:rPr>
                <w:rFonts w:ascii="Times New Roman" w:hAnsi="Times New Roman" w:cs="Times New Roman"/>
                <w:color w:val="000000"/>
                <w:sz w:val="24"/>
                <w:szCs w:val="24"/>
              </w:rPr>
              <w:t>тенций</w:t>
            </w:r>
          </w:p>
        </w:tc>
      </w:tr>
      <w:tr w:rsidR="00010E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010ED0"/>
        </w:tc>
      </w:tr>
      <w:tr w:rsidR="00010E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010ED0"/>
        </w:tc>
      </w:tr>
      <w:tr w:rsidR="00010ED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pPr>
            <w:r>
              <w:rPr>
                <w:rFonts w:ascii="Times New Roman" w:hAnsi="Times New Roman" w:cs="Times New Roman"/>
                <w:color w:val="000000"/>
              </w:rPr>
              <w:t>Методы оптимизации</w:t>
            </w:r>
          </w:p>
          <w:p w:rsidR="00010ED0" w:rsidRDefault="00E75EEB">
            <w:pPr>
              <w:spacing w:after="0" w:line="240" w:lineRule="auto"/>
              <w:jc w:val="center"/>
            </w:pPr>
            <w:r>
              <w:rPr>
                <w:rFonts w:ascii="Times New Roman" w:hAnsi="Times New Roman" w:cs="Times New Roman"/>
                <w:color w:val="000000"/>
              </w:rPr>
              <w:t>Инструментальные средства разработки программного обеспечения</w:t>
            </w:r>
          </w:p>
          <w:p w:rsidR="00010ED0" w:rsidRDefault="00E75EEB">
            <w:pPr>
              <w:spacing w:after="0" w:line="240" w:lineRule="auto"/>
              <w:jc w:val="center"/>
            </w:pPr>
            <w:r>
              <w:rPr>
                <w:rFonts w:ascii="Times New Roman" w:hAnsi="Times New Roman" w:cs="Times New Roman"/>
                <w:color w:val="000000"/>
              </w:rPr>
              <w:t>Исследование операций</w:t>
            </w:r>
          </w:p>
          <w:p w:rsidR="00010ED0" w:rsidRDefault="00E75EEB">
            <w:pPr>
              <w:spacing w:after="0" w:line="240" w:lineRule="auto"/>
              <w:jc w:val="center"/>
            </w:pPr>
            <w:r>
              <w:rPr>
                <w:rFonts w:ascii="Times New Roman" w:hAnsi="Times New Roman" w:cs="Times New Roman"/>
                <w:color w:val="000000"/>
              </w:rPr>
              <w:t>Алгоритмы обработки данных</w:t>
            </w:r>
          </w:p>
          <w:p w:rsidR="00010ED0" w:rsidRDefault="00E75EEB">
            <w:pPr>
              <w:spacing w:after="0" w:line="240" w:lineRule="auto"/>
              <w:jc w:val="center"/>
            </w:pPr>
            <w:r>
              <w:rPr>
                <w:rFonts w:ascii="Times New Roman" w:hAnsi="Times New Roman" w:cs="Times New Roman"/>
                <w:color w:val="000000"/>
              </w:rPr>
              <w:t>Клиент- серверные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rPr>
                <w:sz w:val="24"/>
                <w:szCs w:val="24"/>
              </w:rPr>
            </w:pPr>
            <w:r>
              <w:rPr>
                <w:rFonts w:ascii="Times New Roman" w:hAnsi="Times New Roman" w:cs="Times New Roman"/>
                <w:color w:val="000000"/>
                <w:sz w:val="24"/>
                <w:szCs w:val="24"/>
              </w:rPr>
              <w:t>ПК-8, ПК-13</w:t>
            </w:r>
          </w:p>
        </w:tc>
      </w:tr>
      <w:tr w:rsidR="00010ED0">
        <w:trPr>
          <w:trHeight w:hRule="exact" w:val="138"/>
        </w:trPr>
        <w:tc>
          <w:tcPr>
            <w:tcW w:w="3970" w:type="dxa"/>
          </w:tcPr>
          <w:p w:rsidR="00010ED0" w:rsidRDefault="00010ED0"/>
        </w:tc>
        <w:tc>
          <w:tcPr>
            <w:tcW w:w="1702" w:type="dxa"/>
          </w:tcPr>
          <w:p w:rsidR="00010ED0" w:rsidRDefault="00010ED0"/>
        </w:tc>
        <w:tc>
          <w:tcPr>
            <w:tcW w:w="1702" w:type="dxa"/>
          </w:tcPr>
          <w:p w:rsidR="00010ED0" w:rsidRDefault="00010ED0"/>
        </w:tc>
        <w:tc>
          <w:tcPr>
            <w:tcW w:w="426" w:type="dxa"/>
          </w:tcPr>
          <w:p w:rsidR="00010ED0" w:rsidRDefault="00010ED0"/>
        </w:tc>
        <w:tc>
          <w:tcPr>
            <w:tcW w:w="710" w:type="dxa"/>
          </w:tcPr>
          <w:p w:rsidR="00010ED0" w:rsidRDefault="00010ED0"/>
        </w:tc>
        <w:tc>
          <w:tcPr>
            <w:tcW w:w="143" w:type="dxa"/>
          </w:tcPr>
          <w:p w:rsidR="00010ED0" w:rsidRDefault="00010ED0"/>
        </w:tc>
        <w:tc>
          <w:tcPr>
            <w:tcW w:w="993" w:type="dxa"/>
          </w:tcPr>
          <w:p w:rsidR="00010ED0" w:rsidRDefault="00010ED0"/>
        </w:tc>
      </w:tr>
      <w:tr w:rsidR="00010ED0">
        <w:trPr>
          <w:trHeight w:hRule="exact" w:val="1125"/>
        </w:trPr>
        <w:tc>
          <w:tcPr>
            <w:tcW w:w="9654" w:type="dxa"/>
            <w:gridSpan w:val="7"/>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0ED0">
        <w:trPr>
          <w:trHeight w:hRule="exact" w:val="585"/>
        </w:trPr>
        <w:tc>
          <w:tcPr>
            <w:tcW w:w="9654" w:type="dxa"/>
            <w:gridSpan w:val="7"/>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10ED0" w:rsidRDefault="00E75EEB">
            <w:pPr>
              <w:spacing w:after="0" w:line="240" w:lineRule="auto"/>
              <w:jc w:val="center"/>
              <w:rPr>
                <w:sz w:val="24"/>
                <w:szCs w:val="24"/>
              </w:rPr>
            </w:pPr>
            <w:r>
              <w:rPr>
                <w:rFonts w:ascii="Times New Roman" w:hAnsi="Times New Roman" w:cs="Times New Roman"/>
                <w:color w:val="000000"/>
                <w:sz w:val="24"/>
                <w:szCs w:val="24"/>
              </w:rPr>
              <w:t>Из них:</w:t>
            </w:r>
          </w:p>
        </w:tc>
      </w:tr>
      <w:tr w:rsidR="00010ED0">
        <w:trPr>
          <w:trHeight w:hRule="exact" w:val="138"/>
        </w:trPr>
        <w:tc>
          <w:tcPr>
            <w:tcW w:w="3970" w:type="dxa"/>
          </w:tcPr>
          <w:p w:rsidR="00010ED0" w:rsidRDefault="00010ED0"/>
        </w:tc>
        <w:tc>
          <w:tcPr>
            <w:tcW w:w="1702" w:type="dxa"/>
          </w:tcPr>
          <w:p w:rsidR="00010ED0" w:rsidRDefault="00010ED0"/>
        </w:tc>
        <w:tc>
          <w:tcPr>
            <w:tcW w:w="1702" w:type="dxa"/>
          </w:tcPr>
          <w:p w:rsidR="00010ED0" w:rsidRDefault="00010ED0"/>
        </w:tc>
        <w:tc>
          <w:tcPr>
            <w:tcW w:w="426" w:type="dxa"/>
          </w:tcPr>
          <w:p w:rsidR="00010ED0" w:rsidRDefault="00010ED0"/>
        </w:tc>
        <w:tc>
          <w:tcPr>
            <w:tcW w:w="710" w:type="dxa"/>
          </w:tcPr>
          <w:p w:rsidR="00010ED0" w:rsidRDefault="00010ED0"/>
        </w:tc>
        <w:tc>
          <w:tcPr>
            <w:tcW w:w="143" w:type="dxa"/>
          </w:tcPr>
          <w:p w:rsidR="00010ED0" w:rsidRDefault="00010ED0"/>
        </w:tc>
        <w:tc>
          <w:tcPr>
            <w:tcW w:w="993" w:type="dxa"/>
          </w:tcPr>
          <w:p w:rsidR="00010ED0" w:rsidRDefault="00010ED0"/>
        </w:tc>
      </w:tr>
      <w:tr w:rsidR="00010E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54</w:t>
            </w:r>
          </w:p>
        </w:tc>
      </w:tr>
      <w:tr w:rsidR="00010E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18</w:t>
            </w:r>
          </w:p>
        </w:tc>
      </w:tr>
      <w:tr w:rsidR="00010E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0</w:t>
            </w:r>
          </w:p>
        </w:tc>
      </w:tr>
      <w:tr w:rsidR="00010E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36</w:t>
            </w:r>
          </w:p>
        </w:tc>
      </w:tr>
      <w:tr w:rsidR="00010E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0</w:t>
            </w:r>
          </w:p>
        </w:tc>
      </w:tr>
      <w:tr w:rsidR="00010E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88</w:t>
            </w:r>
          </w:p>
        </w:tc>
      </w:tr>
      <w:tr w:rsidR="00010E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36</w:t>
            </w:r>
          </w:p>
        </w:tc>
      </w:tr>
      <w:tr w:rsidR="00010ED0">
        <w:trPr>
          <w:trHeight w:hRule="exact" w:val="416"/>
        </w:trPr>
        <w:tc>
          <w:tcPr>
            <w:tcW w:w="3970" w:type="dxa"/>
          </w:tcPr>
          <w:p w:rsidR="00010ED0" w:rsidRDefault="00010ED0"/>
        </w:tc>
        <w:tc>
          <w:tcPr>
            <w:tcW w:w="1702" w:type="dxa"/>
          </w:tcPr>
          <w:p w:rsidR="00010ED0" w:rsidRDefault="00010ED0"/>
        </w:tc>
        <w:tc>
          <w:tcPr>
            <w:tcW w:w="1702" w:type="dxa"/>
          </w:tcPr>
          <w:p w:rsidR="00010ED0" w:rsidRDefault="00010ED0"/>
        </w:tc>
        <w:tc>
          <w:tcPr>
            <w:tcW w:w="426" w:type="dxa"/>
          </w:tcPr>
          <w:p w:rsidR="00010ED0" w:rsidRDefault="00010ED0"/>
        </w:tc>
        <w:tc>
          <w:tcPr>
            <w:tcW w:w="710" w:type="dxa"/>
          </w:tcPr>
          <w:p w:rsidR="00010ED0" w:rsidRDefault="00010ED0"/>
        </w:tc>
        <w:tc>
          <w:tcPr>
            <w:tcW w:w="143" w:type="dxa"/>
          </w:tcPr>
          <w:p w:rsidR="00010ED0" w:rsidRDefault="00010ED0"/>
        </w:tc>
        <w:tc>
          <w:tcPr>
            <w:tcW w:w="993" w:type="dxa"/>
          </w:tcPr>
          <w:p w:rsidR="00010ED0" w:rsidRDefault="00010ED0"/>
        </w:tc>
      </w:tr>
      <w:tr w:rsidR="00010E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экзамены 6</w:t>
            </w:r>
          </w:p>
        </w:tc>
      </w:tr>
      <w:tr w:rsidR="00010ED0">
        <w:trPr>
          <w:trHeight w:hRule="exact" w:val="277"/>
        </w:trPr>
        <w:tc>
          <w:tcPr>
            <w:tcW w:w="3970" w:type="dxa"/>
          </w:tcPr>
          <w:p w:rsidR="00010ED0" w:rsidRDefault="00010ED0"/>
        </w:tc>
        <w:tc>
          <w:tcPr>
            <w:tcW w:w="1702" w:type="dxa"/>
          </w:tcPr>
          <w:p w:rsidR="00010ED0" w:rsidRDefault="00010ED0"/>
        </w:tc>
        <w:tc>
          <w:tcPr>
            <w:tcW w:w="1702" w:type="dxa"/>
          </w:tcPr>
          <w:p w:rsidR="00010ED0" w:rsidRDefault="00010ED0"/>
        </w:tc>
        <w:tc>
          <w:tcPr>
            <w:tcW w:w="426" w:type="dxa"/>
          </w:tcPr>
          <w:p w:rsidR="00010ED0" w:rsidRDefault="00010ED0"/>
        </w:tc>
        <w:tc>
          <w:tcPr>
            <w:tcW w:w="710" w:type="dxa"/>
          </w:tcPr>
          <w:p w:rsidR="00010ED0" w:rsidRDefault="00010ED0"/>
        </w:tc>
        <w:tc>
          <w:tcPr>
            <w:tcW w:w="143" w:type="dxa"/>
          </w:tcPr>
          <w:p w:rsidR="00010ED0" w:rsidRDefault="00010ED0"/>
        </w:tc>
        <w:tc>
          <w:tcPr>
            <w:tcW w:w="993" w:type="dxa"/>
          </w:tcPr>
          <w:p w:rsidR="00010ED0" w:rsidRDefault="00010ED0"/>
        </w:tc>
      </w:tr>
      <w:tr w:rsidR="00010ED0">
        <w:trPr>
          <w:trHeight w:hRule="exact" w:val="1666"/>
        </w:trPr>
        <w:tc>
          <w:tcPr>
            <w:tcW w:w="9654" w:type="dxa"/>
            <w:gridSpan w:val="7"/>
            <w:shd w:val="clear" w:color="000000" w:fill="FFFFFF"/>
            <w:tcMar>
              <w:left w:w="34" w:type="dxa"/>
              <w:right w:w="34" w:type="dxa"/>
            </w:tcMar>
          </w:tcPr>
          <w:p w:rsidR="00010ED0" w:rsidRDefault="00010ED0">
            <w:pPr>
              <w:spacing w:after="0" w:line="240" w:lineRule="auto"/>
              <w:jc w:val="center"/>
              <w:rPr>
                <w:sz w:val="24"/>
                <w:szCs w:val="24"/>
              </w:rPr>
            </w:pPr>
          </w:p>
          <w:p w:rsidR="00010ED0" w:rsidRDefault="00E75E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0ED0" w:rsidRDefault="00010ED0">
            <w:pPr>
              <w:spacing w:after="0" w:line="240" w:lineRule="auto"/>
              <w:jc w:val="center"/>
              <w:rPr>
                <w:sz w:val="24"/>
                <w:szCs w:val="24"/>
              </w:rPr>
            </w:pPr>
          </w:p>
          <w:p w:rsidR="00010ED0" w:rsidRDefault="00E75E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0ED0">
        <w:trPr>
          <w:trHeight w:hRule="exact" w:val="416"/>
        </w:trPr>
        <w:tc>
          <w:tcPr>
            <w:tcW w:w="3970" w:type="dxa"/>
          </w:tcPr>
          <w:p w:rsidR="00010ED0" w:rsidRDefault="00010ED0"/>
        </w:tc>
        <w:tc>
          <w:tcPr>
            <w:tcW w:w="1702" w:type="dxa"/>
          </w:tcPr>
          <w:p w:rsidR="00010ED0" w:rsidRDefault="00010ED0"/>
        </w:tc>
        <w:tc>
          <w:tcPr>
            <w:tcW w:w="1702" w:type="dxa"/>
          </w:tcPr>
          <w:p w:rsidR="00010ED0" w:rsidRDefault="00010ED0"/>
        </w:tc>
        <w:tc>
          <w:tcPr>
            <w:tcW w:w="426" w:type="dxa"/>
          </w:tcPr>
          <w:p w:rsidR="00010ED0" w:rsidRDefault="00010ED0"/>
        </w:tc>
        <w:tc>
          <w:tcPr>
            <w:tcW w:w="710" w:type="dxa"/>
          </w:tcPr>
          <w:p w:rsidR="00010ED0" w:rsidRDefault="00010ED0"/>
        </w:tc>
        <w:tc>
          <w:tcPr>
            <w:tcW w:w="143" w:type="dxa"/>
          </w:tcPr>
          <w:p w:rsidR="00010ED0" w:rsidRDefault="00010ED0"/>
        </w:tc>
        <w:tc>
          <w:tcPr>
            <w:tcW w:w="993" w:type="dxa"/>
          </w:tcPr>
          <w:p w:rsidR="00010ED0" w:rsidRDefault="00010ED0"/>
        </w:tc>
      </w:tr>
      <w:tr w:rsidR="00010E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0ED0" w:rsidRDefault="00E75EEB">
            <w:pPr>
              <w:spacing w:after="0" w:line="240" w:lineRule="auto"/>
              <w:jc w:val="center"/>
              <w:rPr>
                <w:sz w:val="24"/>
                <w:szCs w:val="24"/>
              </w:rPr>
            </w:pPr>
            <w:r>
              <w:rPr>
                <w:rFonts w:ascii="Times New Roman" w:hAnsi="Times New Roman" w:cs="Times New Roman"/>
                <w:color w:val="000000"/>
                <w:sz w:val="24"/>
                <w:szCs w:val="24"/>
              </w:rPr>
              <w:t>Часов</w:t>
            </w:r>
          </w:p>
        </w:tc>
      </w:tr>
      <w:tr w:rsidR="00010ED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ED0" w:rsidRDefault="00010ED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ED0" w:rsidRDefault="00010E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ED0" w:rsidRDefault="00010E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0ED0" w:rsidRDefault="00010ED0"/>
        </w:tc>
      </w:tr>
      <w:tr w:rsidR="00010E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3</w:t>
            </w:r>
          </w:p>
        </w:tc>
      </w:tr>
      <w:tr w:rsidR="00010ED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3</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0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lastRenderedPageBreak/>
              <w:t>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3</w:t>
            </w:r>
          </w:p>
        </w:tc>
      </w:tr>
      <w:tr w:rsidR="00010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3</w:t>
            </w:r>
          </w:p>
        </w:tc>
      </w:tr>
      <w:tr w:rsidR="00010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3</w:t>
            </w:r>
          </w:p>
        </w:tc>
      </w:tr>
      <w:tr w:rsidR="00010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3</w:t>
            </w:r>
          </w:p>
        </w:tc>
      </w:tr>
      <w:tr w:rsidR="00010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r>
      <w:tr w:rsidR="00010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r>
      <w:tr w:rsidR="00010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r>
      <w:tr w:rsidR="00010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r>
      <w:tr w:rsidR="00010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r>
      <w:tr w:rsidR="00010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r>
      <w:tr w:rsidR="00010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14</w:t>
            </w:r>
          </w:p>
        </w:tc>
      </w:tr>
      <w:tr w:rsidR="00010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14</w:t>
            </w:r>
          </w:p>
        </w:tc>
      </w:tr>
      <w:tr w:rsidR="00010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14</w:t>
            </w:r>
          </w:p>
        </w:tc>
      </w:tr>
      <w:tr w:rsidR="00010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14</w:t>
            </w:r>
          </w:p>
        </w:tc>
      </w:tr>
      <w:tr w:rsidR="00010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16</w:t>
            </w:r>
          </w:p>
        </w:tc>
      </w:tr>
      <w:tr w:rsidR="00010E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16</w:t>
            </w:r>
          </w:p>
        </w:tc>
      </w:tr>
      <w:tr w:rsidR="00010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010E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36</w:t>
            </w:r>
          </w:p>
        </w:tc>
      </w:tr>
      <w:tr w:rsidR="00010E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010ED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2</w:t>
            </w:r>
          </w:p>
        </w:tc>
      </w:tr>
      <w:tr w:rsidR="00010E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010E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010E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color w:val="000000"/>
                <w:sz w:val="24"/>
                <w:szCs w:val="24"/>
              </w:rPr>
              <w:t>180</w:t>
            </w:r>
          </w:p>
        </w:tc>
      </w:tr>
      <w:tr w:rsidR="00010ED0">
        <w:trPr>
          <w:trHeight w:hRule="exact" w:val="6546"/>
        </w:trPr>
        <w:tc>
          <w:tcPr>
            <w:tcW w:w="9654" w:type="dxa"/>
            <w:gridSpan w:val="4"/>
            <w:shd w:val="clear" w:color="000000" w:fill="FFFFFF"/>
            <w:tcMar>
              <w:left w:w="34" w:type="dxa"/>
              <w:right w:w="34" w:type="dxa"/>
            </w:tcMar>
          </w:tcPr>
          <w:p w:rsidR="00010ED0" w:rsidRDefault="00010ED0">
            <w:pPr>
              <w:spacing w:after="0" w:line="240" w:lineRule="auto"/>
              <w:jc w:val="both"/>
              <w:rPr>
                <w:sz w:val="20"/>
                <w:szCs w:val="20"/>
              </w:rPr>
            </w:pPr>
          </w:p>
          <w:p w:rsidR="00010ED0" w:rsidRDefault="00E75EEB">
            <w:pPr>
              <w:spacing w:after="0" w:line="240" w:lineRule="auto"/>
              <w:jc w:val="both"/>
              <w:rPr>
                <w:sz w:val="20"/>
                <w:szCs w:val="20"/>
              </w:rPr>
            </w:pPr>
            <w:r>
              <w:rPr>
                <w:rFonts w:ascii="Times New Roman" w:hAnsi="Times New Roman" w:cs="Times New Roman"/>
                <w:color w:val="000000"/>
                <w:sz w:val="20"/>
                <w:szCs w:val="20"/>
              </w:rPr>
              <w:t>* Примечания:</w:t>
            </w:r>
          </w:p>
          <w:p w:rsidR="00010ED0" w:rsidRDefault="00E75E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0ED0" w:rsidRDefault="00E75E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0ED0" w:rsidRDefault="00E75E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0ED0" w:rsidRDefault="00E75E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D0">
        <w:trPr>
          <w:trHeight w:hRule="exact" w:val="11283"/>
        </w:trPr>
        <w:tc>
          <w:tcPr>
            <w:tcW w:w="9654" w:type="dxa"/>
            <w:shd w:val="clear" w:color="000000" w:fill="FFFFFF"/>
            <w:tcMar>
              <w:left w:w="34" w:type="dxa"/>
              <w:right w:w="34" w:type="dxa"/>
            </w:tcMar>
          </w:tcPr>
          <w:p w:rsidR="00010ED0" w:rsidRDefault="00E75EEB">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0ED0" w:rsidRDefault="00E75E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0ED0" w:rsidRDefault="00E75E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0ED0" w:rsidRDefault="00E75E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0ED0" w:rsidRDefault="00E75E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0ED0">
        <w:trPr>
          <w:trHeight w:hRule="exact" w:val="585"/>
        </w:trPr>
        <w:tc>
          <w:tcPr>
            <w:tcW w:w="9654" w:type="dxa"/>
            <w:shd w:val="clear" w:color="000000" w:fill="FFFFFF"/>
            <w:tcMar>
              <w:left w:w="34" w:type="dxa"/>
              <w:right w:w="34" w:type="dxa"/>
            </w:tcMar>
          </w:tcPr>
          <w:p w:rsidR="00010ED0" w:rsidRDefault="00010ED0">
            <w:pPr>
              <w:spacing w:after="0" w:line="240" w:lineRule="auto"/>
              <w:rPr>
                <w:sz w:val="24"/>
                <w:szCs w:val="24"/>
              </w:rPr>
            </w:pPr>
          </w:p>
          <w:p w:rsidR="00010ED0" w:rsidRDefault="00E75E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0ED0">
        <w:trPr>
          <w:trHeight w:hRule="exact" w:val="277"/>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0ED0">
        <w:trPr>
          <w:trHeight w:hRule="exact" w:val="26"/>
        </w:trPr>
        <w:tc>
          <w:tcPr>
            <w:tcW w:w="9654" w:type="dxa"/>
            <w:vMerge w:val="restart"/>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Макеты интерфейсов мобильных приложений</w:t>
            </w:r>
          </w:p>
        </w:tc>
      </w:tr>
      <w:tr w:rsidR="00010ED0">
        <w:trPr>
          <w:trHeight w:hRule="exact" w:val="277"/>
        </w:trPr>
        <w:tc>
          <w:tcPr>
            <w:tcW w:w="9654" w:type="dxa"/>
            <w:vMerge/>
            <w:shd w:val="clear" w:color="000000" w:fill="FFFFFF"/>
            <w:tcMar>
              <w:left w:w="34" w:type="dxa"/>
              <w:right w:w="34" w:type="dxa"/>
            </w:tcMar>
          </w:tcPr>
          <w:p w:rsidR="00010ED0" w:rsidRDefault="00010ED0"/>
        </w:tc>
      </w:tr>
      <w:tr w:rsidR="00010ED0">
        <w:trPr>
          <w:trHeight w:hRule="exact" w:val="1637"/>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Выявление функциональных требований. Особенности разработки макетов интерфейсов для мобильных приложений. Концепции Human Interface Guidelines и Material Design. Обзор основных инструментов макетирования. Создание макетов интерфейсов мобильного приложения согласно выявленным функциональных требованиям. Обзор инструментов прототипирования мобильных приложений. Понятие интерактивного прототипа и обзор основных сервисов для его создания.</w:t>
            </w:r>
          </w:p>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Техническое задание на разработку мобильных программных решений</w:t>
            </w:r>
          </w:p>
        </w:tc>
      </w:tr>
      <w:tr w:rsidR="00010ED0">
        <w:trPr>
          <w:trHeight w:hRule="exact" w:val="998"/>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Определение целей и задач разработки. Целевая аудитория проекта. Определение рамок проекта. Функциональные и нефункциональные характеристики проекта. Корректное описание требований к продукту. Способы схематичного</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D0">
        <w:trPr>
          <w:trHeight w:hRule="exact" w:val="1366"/>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lastRenderedPageBreak/>
              <w:t>отображения вариантов и сценариев использования мобильных приложений. UML- диаграммы сценариев использования. Понятие базовой и альтернативной последовательности действий. Описание шаблонов экранов и контента. Описание API сервера. Инструменты тестирования и аналитики мобильных приложений. Создание технического задания на разработку мобильного приложения.</w:t>
            </w:r>
          </w:p>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Дизайн интерфейсов мобильных приложений</w:t>
            </w:r>
          </w:p>
        </w:tc>
      </w:tr>
      <w:tr w:rsidR="00010ED0">
        <w:trPr>
          <w:trHeight w:hRule="exact" w:val="1637"/>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Обзор основных сервисов по созданию дизайнов мобильных приложений. Особенности разработки дизайна мобильных приложений для разных мобильных операционных систем (iOS, Android). Экспорт дизайнов интерфейсов из одной системы в другую. Сервисы: Photoshop, Sketch и Zeplin, их достоинства и недостатки для каждой из двух мобильных операционных систем (iOS, Android). Создание дизайна мобильного приложения по материалам одного из сервисов.</w:t>
            </w:r>
          </w:p>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Командная разработка мобильных программных решений</w:t>
            </w:r>
          </w:p>
        </w:tc>
      </w:tr>
      <w:tr w:rsidR="00010ED0">
        <w:trPr>
          <w:trHeight w:hRule="exact" w:val="1366"/>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Особенности жизненного цикла разработки мобильных приложений. Гибкие методологии разработки программного обеспечения. Методология Agile. Специфика применения гибких методологий в разработке мобильных приложений. Понятия: Канбан- доска, Спринт и Backlog. Разработка мобильного приложения в команде. Способы взаимодействия разработчика клиентской части и разработчика серверной части.</w:t>
            </w:r>
          </w:p>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Текстовая документация на разработанный программный продукт</w:t>
            </w:r>
          </w:p>
        </w:tc>
      </w:tr>
      <w:tr w:rsidR="00010ED0">
        <w:trPr>
          <w:trHeight w:hRule="exact" w:val="1907"/>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Специфика написания текстовой документации по разработанному программному обеспечению. Постановка проблемы. Выявление целей и задач проекта и их отличие от целей и задач продукта. Способы описания архитектуры разработанного программного обеспечения. UML-диаграммы классов. Особенности описания процесса разработки программного обеспечения. Способы описания функциональных возможностей мобильных приложений. Создание текстовой документации по разработанному мобильному приложению.</w:t>
            </w:r>
          </w:p>
        </w:tc>
      </w:tr>
      <w:tr w:rsidR="00010ED0">
        <w:trPr>
          <w:trHeight w:hRule="exact" w:val="585"/>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Презентация разработанного программного продукта. Виды презентаций и их особенности</w:t>
            </w:r>
          </w:p>
        </w:tc>
      </w:tr>
      <w:tr w:rsidR="00010ED0">
        <w:trPr>
          <w:trHeight w:hRule="exact" w:val="1637"/>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Особенности создания презентации по разработанному программному обеспечению. Виды презентаций. Выявление целей и задач проекта. Способы описания архитектуры разработанного программного обеспечения в презентации. Особенности описания процесса разработки программного обеспечения в презентации. Способы описания функциональных возможностей мобильных приложений в презентации. Презентация разработанного мобильного приложения.</w:t>
            </w:r>
          </w:p>
        </w:tc>
      </w:tr>
      <w:tr w:rsidR="00010ED0">
        <w:trPr>
          <w:trHeight w:hRule="exact" w:val="277"/>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0ED0">
        <w:trPr>
          <w:trHeight w:hRule="exact" w:val="14"/>
        </w:trPr>
        <w:tc>
          <w:tcPr>
            <w:tcW w:w="9640" w:type="dxa"/>
          </w:tcPr>
          <w:p w:rsidR="00010ED0" w:rsidRDefault="00010ED0"/>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Макеты интерфейсов мобильных приложений</w:t>
            </w:r>
          </w:p>
        </w:tc>
      </w:tr>
      <w:tr w:rsidR="00010ED0">
        <w:trPr>
          <w:trHeight w:hRule="exact" w:val="1637"/>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Выявление функциональных требований. Особенности разработки макетов интерфейсов для мобильных приложений. Концепции Human Interface Guidelines и Material Design. Обзор основных инструментов макетирования. Создание макетов интерфейсов мобильного приложения согласно выявленным функциональных требованиям. Обзор инструментов прототипирования мобильных приложений. Понятие интерактивного прототипа и обзор основных сервисов для его создания.</w:t>
            </w:r>
          </w:p>
        </w:tc>
      </w:tr>
      <w:tr w:rsidR="00010ED0">
        <w:trPr>
          <w:trHeight w:hRule="exact" w:val="14"/>
        </w:trPr>
        <w:tc>
          <w:tcPr>
            <w:tcW w:w="9640" w:type="dxa"/>
          </w:tcPr>
          <w:p w:rsidR="00010ED0" w:rsidRDefault="00010ED0"/>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Техническое задание на разработку мобильных программных решений</w:t>
            </w:r>
          </w:p>
        </w:tc>
      </w:tr>
      <w:tr w:rsidR="00010ED0">
        <w:trPr>
          <w:trHeight w:hRule="exact" w:val="2178"/>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Определение целей и задач разработки. Целевая аудитория проекта. Определение рамок проекта. Функциональные и нефункциональные характеристики проекта. Корректное описание требований к продукту. Способы схематичного отображения вариантов и сценариев использования мобильных приложений. UML-диаграммы сценариев использования. Понятие базовой и альтернативной последовательности действий. Описание шаблонов экранов и контента. Описание API сервера. Инструменты тестирования и аналитики мобильных приложений. Создание технического задания на разработку мобильного приложения.</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lastRenderedPageBreak/>
              <w:t>Дизайн интерфейсов мобильных приложений</w:t>
            </w:r>
          </w:p>
        </w:tc>
      </w:tr>
      <w:tr w:rsidR="00010ED0">
        <w:trPr>
          <w:trHeight w:hRule="exact" w:val="1637"/>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Обзор основных сервисов по созданию дизайнов мобильных приложений. Особенности разработки дизайна мобильных приложений для разных мобильных операционных систем (iOS, Android). Экспорт дизайнов интерфейсов из одной системы в другую. Сервисы: Photoshop, Sketch и Zeplin, их достоинства и недостатки для каждой из двух мобильных операционных систем (iOS, Android). Создание дизайна мобильного приложения по материалам одного из сервисов.</w:t>
            </w:r>
          </w:p>
        </w:tc>
      </w:tr>
      <w:tr w:rsidR="00010ED0">
        <w:trPr>
          <w:trHeight w:hRule="exact" w:val="14"/>
        </w:trPr>
        <w:tc>
          <w:tcPr>
            <w:tcW w:w="9640" w:type="dxa"/>
          </w:tcPr>
          <w:p w:rsidR="00010ED0" w:rsidRDefault="00010ED0"/>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Командная разработка мобильных программных решений</w:t>
            </w:r>
          </w:p>
        </w:tc>
      </w:tr>
      <w:tr w:rsidR="00010ED0">
        <w:trPr>
          <w:trHeight w:hRule="exact" w:val="1366"/>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Особенности жизненного цикла разработки мобильных приложений. Гибкие методологии разработки программного обеспечения. Методология Agile. Специфика применения гибких методологий в разработке мобильных приложений. Понятия: Канбан- доска, Спринт и Backlog. Разработка мобильного приложения в команде. Способы взаимодействия разработчика клиентской части и разработчика серверной части.</w:t>
            </w:r>
          </w:p>
        </w:tc>
      </w:tr>
      <w:tr w:rsidR="00010ED0">
        <w:trPr>
          <w:trHeight w:hRule="exact" w:val="14"/>
        </w:trPr>
        <w:tc>
          <w:tcPr>
            <w:tcW w:w="9640" w:type="dxa"/>
          </w:tcPr>
          <w:p w:rsidR="00010ED0" w:rsidRDefault="00010ED0"/>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Текстовая документация на разработанный программный продукт</w:t>
            </w:r>
          </w:p>
        </w:tc>
      </w:tr>
      <w:tr w:rsidR="00010ED0">
        <w:trPr>
          <w:trHeight w:hRule="exact" w:val="1907"/>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Специфика написания текстовой документации по разработанному программному обеспечению. Постановка проблемы. Выявление целей и задач проекта и их отличие от целей и задач продукта. Способы описания архитектуры разработанного программного обеспечения. UML-диаграммы классов. Особенности описания процесса разработки программного обеспечения. Способы описания функциональных возможностей мобильных приложений. Создание текстовой документации по разработанному мобильному приложению.</w:t>
            </w:r>
          </w:p>
        </w:tc>
      </w:tr>
      <w:tr w:rsidR="00010ED0">
        <w:trPr>
          <w:trHeight w:hRule="exact" w:val="14"/>
        </w:trPr>
        <w:tc>
          <w:tcPr>
            <w:tcW w:w="9640" w:type="dxa"/>
          </w:tcPr>
          <w:p w:rsidR="00010ED0" w:rsidRDefault="00010ED0"/>
        </w:tc>
      </w:tr>
      <w:tr w:rsidR="00010ED0">
        <w:trPr>
          <w:trHeight w:hRule="exact" w:val="585"/>
        </w:trPr>
        <w:tc>
          <w:tcPr>
            <w:tcW w:w="9654" w:type="dxa"/>
            <w:shd w:val="clear" w:color="000000" w:fill="FFFFFF"/>
            <w:tcMar>
              <w:left w:w="34" w:type="dxa"/>
              <w:right w:w="34" w:type="dxa"/>
            </w:tcMar>
          </w:tcPr>
          <w:p w:rsidR="00010ED0" w:rsidRDefault="00E75EEB">
            <w:pPr>
              <w:spacing w:after="0" w:line="240" w:lineRule="auto"/>
              <w:jc w:val="center"/>
              <w:rPr>
                <w:sz w:val="24"/>
                <w:szCs w:val="24"/>
              </w:rPr>
            </w:pPr>
            <w:r>
              <w:rPr>
                <w:rFonts w:ascii="Times New Roman" w:hAnsi="Times New Roman" w:cs="Times New Roman"/>
                <w:b/>
                <w:color w:val="000000"/>
                <w:sz w:val="24"/>
                <w:szCs w:val="24"/>
              </w:rPr>
              <w:t>Презентация разработанного программного продукта. Виды презентаций и их особенности</w:t>
            </w:r>
          </w:p>
        </w:tc>
      </w:tr>
      <w:tr w:rsidR="00010ED0">
        <w:trPr>
          <w:trHeight w:hRule="exact" w:val="1637"/>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Особенности создания презентации по разработанному программному обеспечению. Виды презентаций. Выявление целей и задач проекта. Способы описания архитектуры разработанного программного обеспечения в презентации. Особенности описания процесса разработки программного обеспечения в презентации. Способы описания функциональных возможностей мобильных приложений в презентации. Презентация разработанного мобильного приложения.</w:t>
            </w:r>
          </w:p>
        </w:tc>
      </w:tr>
      <w:tr w:rsidR="00010ED0">
        <w:trPr>
          <w:trHeight w:hRule="exact" w:val="855"/>
        </w:trPr>
        <w:tc>
          <w:tcPr>
            <w:tcW w:w="9654" w:type="dxa"/>
            <w:shd w:val="clear" w:color="000000" w:fill="FFFFFF"/>
            <w:tcMar>
              <w:left w:w="34" w:type="dxa"/>
              <w:right w:w="34" w:type="dxa"/>
            </w:tcMar>
          </w:tcPr>
          <w:p w:rsidR="00010ED0" w:rsidRDefault="00010ED0">
            <w:pPr>
              <w:spacing w:after="0" w:line="240" w:lineRule="auto"/>
              <w:rPr>
                <w:sz w:val="24"/>
                <w:szCs w:val="24"/>
              </w:rPr>
            </w:pPr>
          </w:p>
          <w:p w:rsidR="00010ED0" w:rsidRDefault="00E75E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0ED0">
        <w:trPr>
          <w:trHeight w:hRule="exact" w:val="5182"/>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«Разработка мобильных приложений» / Лучко О.Н.. – Омск: Изд-во Омской гуманитарной академии, 2022.</w:t>
            </w:r>
          </w:p>
          <w:p w:rsidR="00010ED0" w:rsidRDefault="00E75E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0ED0" w:rsidRDefault="00E75E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0ED0" w:rsidRDefault="00E75E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0ED0">
        <w:trPr>
          <w:trHeight w:hRule="exact" w:val="138"/>
        </w:trPr>
        <w:tc>
          <w:tcPr>
            <w:tcW w:w="9640" w:type="dxa"/>
          </w:tcPr>
          <w:p w:rsidR="00010ED0" w:rsidRDefault="00010ED0"/>
        </w:tc>
      </w:tr>
      <w:tr w:rsidR="00010ED0">
        <w:trPr>
          <w:trHeight w:hRule="exact" w:val="855"/>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10ED0" w:rsidRDefault="00E75EEB">
            <w:pPr>
              <w:spacing w:after="0" w:line="240" w:lineRule="auto"/>
              <w:rPr>
                <w:sz w:val="24"/>
                <w:szCs w:val="24"/>
              </w:rPr>
            </w:pPr>
            <w:r>
              <w:rPr>
                <w:rFonts w:ascii="Times New Roman" w:hAnsi="Times New Roman" w:cs="Times New Roman"/>
                <w:b/>
                <w:color w:val="000000"/>
                <w:sz w:val="24"/>
                <w:szCs w:val="24"/>
              </w:rPr>
              <w:t>Основная:</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0ED0">
        <w:trPr>
          <w:trHeight w:hRule="exact" w:val="826"/>
        </w:trPr>
        <w:tc>
          <w:tcPr>
            <w:tcW w:w="9654" w:type="dxa"/>
            <w:gridSpan w:val="2"/>
            <w:shd w:val="clear" w:color="000000" w:fill="FFFFFF"/>
            <w:tcMar>
              <w:left w:w="34" w:type="dxa"/>
              <w:right w:w="34" w:type="dxa"/>
            </w:tcMar>
          </w:tcPr>
          <w:p w:rsidR="00010ED0" w:rsidRDefault="00E75EE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Вычислительная</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мобильных</w:t>
            </w:r>
            <w:r>
              <w:t xml:space="preserve"> </w:t>
            </w:r>
            <w:r>
              <w:rPr>
                <w:rFonts w:ascii="Times New Roman" w:hAnsi="Times New Roman" w:cs="Times New Roman"/>
                <w:color w:val="000000"/>
                <w:sz w:val="24"/>
                <w:szCs w:val="24"/>
              </w:rPr>
              <w:t>приложений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978-5-9916-6525-4.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F5084">
                <w:rPr>
                  <w:rStyle w:val="a3"/>
                </w:rPr>
                <w:t>https://urait.ru/bcode/433981</w:t>
              </w:r>
            </w:hyperlink>
            <w:r>
              <w:t xml:space="preserve"> </w:t>
            </w:r>
          </w:p>
        </w:tc>
      </w:tr>
      <w:tr w:rsidR="00010ED0">
        <w:trPr>
          <w:trHeight w:hRule="exact" w:val="826"/>
        </w:trPr>
        <w:tc>
          <w:tcPr>
            <w:tcW w:w="9654" w:type="dxa"/>
            <w:gridSpan w:val="2"/>
            <w:shd w:val="clear" w:color="000000" w:fill="FFFFFF"/>
            <w:tcMar>
              <w:left w:w="34" w:type="dxa"/>
              <w:right w:w="34" w:type="dxa"/>
            </w:tcMar>
          </w:tcPr>
          <w:p w:rsidR="00010ED0" w:rsidRDefault="00E75E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web-приложений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F5084">
                <w:rPr>
                  <w:rStyle w:val="a3"/>
                </w:rPr>
                <w:t>https://www.biblio-online.ru/bcode/433825</w:t>
              </w:r>
            </w:hyperlink>
            <w:r>
              <w:t xml:space="preserve"> </w:t>
            </w:r>
          </w:p>
        </w:tc>
      </w:tr>
      <w:tr w:rsidR="00010ED0">
        <w:trPr>
          <w:trHeight w:hRule="exact" w:val="277"/>
        </w:trPr>
        <w:tc>
          <w:tcPr>
            <w:tcW w:w="285" w:type="dxa"/>
          </w:tcPr>
          <w:p w:rsidR="00010ED0" w:rsidRDefault="00010ED0"/>
        </w:tc>
        <w:tc>
          <w:tcPr>
            <w:tcW w:w="9370"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i/>
                <w:color w:val="000000"/>
                <w:sz w:val="24"/>
                <w:szCs w:val="24"/>
              </w:rPr>
              <w:t>Дополнительная:</w:t>
            </w:r>
          </w:p>
        </w:tc>
      </w:tr>
      <w:tr w:rsidR="00010ED0">
        <w:trPr>
          <w:trHeight w:hRule="exact" w:val="26"/>
        </w:trPr>
        <w:tc>
          <w:tcPr>
            <w:tcW w:w="9654" w:type="dxa"/>
            <w:gridSpan w:val="2"/>
            <w:vMerge w:val="restart"/>
            <w:shd w:val="clear" w:color="000000" w:fill="FFFFFF"/>
            <w:tcMar>
              <w:left w:w="34" w:type="dxa"/>
              <w:right w:w="34" w:type="dxa"/>
            </w:tcMar>
          </w:tcPr>
          <w:p w:rsidR="00010ED0" w:rsidRDefault="00E75E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F5084">
                <w:rPr>
                  <w:rStyle w:val="a3"/>
                </w:rPr>
                <w:t>https://urait.ru/bcode/434045</w:t>
              </w:r>
            </w:hyperlink>
            <w:r>
              <w:t xml:space="preserve"> </w:t>
            </w:r>
          </w:p>
        </w:tc>
      </w:tr>
      <w:tr w:rsidR="00010ED0">
        <w:trPr>
          <w:trHeight w:hRule="exact" w:val="528"/>
        </w:trPr>
        <w:tc>
          <w:tcPr>
            <w:tcW w:w="9654" w:type="dxa"/>
            <w:gridSpan w:val="2"/>
            <w:vMerge/>
            <w:shd w:val="clear" w:color="000000" w:fill="FFFFFF"/>
            <w:tcMar>
              <w:left w:w="34" w:type="dxa"/>
              <w:right w:w="34" w:type="dxa"/>
            </w:tcMar>
          </w:tcPr>
          <w:p w:rsidR="00010ED0" w:rsidRDefault="00010ED0"/>
        </w:tc>
      </w:tr>
      <w:tr w:rsidR="00010ED0">
        <w:trPr>
          <w:trHeight w:hRule="exact" w:val="826"/>
        </w:trPr>
        <w:tc>
          <w:tcPr>
            <w:tcW w:w="9654" w:type="dxa"/>
            <w:gridSpan w:val="2"/>
            <w:shd w:val="clear" w:color="000000" w:fill="FFFFFF"/>
            <w:tcMar>
              <w:left w:w="34" w:type="dxa"/>
              <w:right w:w="34" w:type="dxa"/>
            </w:tcMar>
          </w:tcPr>
          <w:p w:rsidR="00010ED0" w:rsidRDefault="00E75E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F5084">
                <w:rPr>
                  <w:rStyle w:val="a3"/>
                </w:rPr>
                <w:t>https://urait.ru/bcode/436514</w:t>
              </w:r>
            </w:hyperlink>
            <w:r>
              <w:t xml:space="preserve"> </w:t>
            </w:r>
          </w:p>
        </w:tc>
      </w:tr>
      <w:tr w:rsidR="00010ED0">
        <w:trPr>
          <w:trHeight w:hRule="exact" w:val="585"/>
        </w:trPr>
        <w:tc>
          <w:tcPr>
            <w:tcW w:w="9654" w:type="dxa"/>
            <w:gridSpan w:val="2"/>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10ED0">
        <w:trPr>
          <w:trHeight w:hRule="exact" w:val="9751"/>
        </w:trPr>
        <w:tc>
          <w:tcPr>
            <w:tcW w:w="9654" w:type="dxa"/>
            <w:gridSpan w:val="2"/>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F5084">
                <w:rPr>
                  <w:rStyle w:val="a3"/>
                  <w:rFonts w:ascii="Times New Roman" w:hAnsi="Times New Roman" w:cs="Times New Roman"/>
                  <w:sz w:val="24"/>
                  <w:szCs w:val="24"/>
                </w:rPr>
                <w:t>http://www.iprbookshop.ru</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F5084">
                <w:rPr>
                  <w:rStyle w:val="a3"/>
                  <w:rFonts w:ascii="Times New Roman" w:hAnsi="Times New Roman" w:cs="Times New Roman"/>
                  <w:sz w:val="24"/>
                  <w:szCs w:val="24"/>
                </w:rPr>
                <w:t>http://biblio-online.ru</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F5084">
                <w:rPr>
                  <w:rStyle w:val="a3"/>
                  <w:rFonts w:ascii="Times New Roman" w:hAnsi="Times New Roman" w:cs="Times New Roman"/>
                  <w:sz w:val="24"/>
                  <w:szCs w:val="24"/>
                </w:rPr>
                <w:t>http://window.edu.ru/</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F5084">
                <w:rPr>
                  <w:rStyle w:val="a3"/>
                  <w:rFonts w:ascii="Times New Roman" w:hAnsi="Times New Roman" w:cs="Times New Roman"/>
                  <w:sz w:val="24"/>
                  <w:szCs w:val="24"/>
                </w:rPr>
                <w:t>http://elibrary.ru</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F5084">
                <w:rPr>
                  <w:rStyle w:val="a3"/>
                  <w:rFonts w:ascii="Times New Roman" w:hAnsi="Times New Roman" w:cs="Times New Roman"/>
                  <w:sz w:val="24"/>
                  <w:szCs w:val="24"/>
                </w:rPr>
                <w:t>http://www.sciencedirect.com</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F5084">
                <w:rPr>
                  <w:rStyle w:val="a3"/>
                  <w:rFonts w:ascii="Times New Roman" w:hAnsi="Times New Roman" w:cs="Times New Roman"/>
                  <w:sz w:val="24"/>
                  <w:szCs w:val="24"/>
                </w:rPr>
                <w:t>http://journals.cambridge.org</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F5084">
                <w:rPr>
                  <w:rStyle w:val="a3"/>
                  <w:rFonts w:ascii="Times New Roman" w:hAnsi="Times New Roman" w:cs="Times New Roman"/>
                  <w:sz w:val="24"/>
                  <w:szCs w:val="24"/>
                </w:rPr>
                <w:t>http://www.oxfordjoumals.org</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F5084">
                <w:rPr>
                  <w:rStyle w:val="a3"/>
                  <w:rFonts w:ascii="Times New Roman" w:hAnsi="Times New Roman" w:cs="Times New Roman"/>
                  <w:sz w:val="24"/>
                  <w:szCs w:val="24"/>
                </w:rPr>
                <w:t>http://dic.academic.ru/</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F5084">
                <w:rPr>
                  <w:rStyle w:val="a3"/>
                  <w:rFonts w:ascii="Times New Roman" w:hAnsi="Times New Roman" w:cs="Times New Roman"/>
                  <w:sz w:val="24"/>
                  <w:szCs w:val="24"/>
                </w:rPr>
                <w:t>http://www.benran.ru</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F5084">
                <w:rPr>
                  <w:rStyle w:val="a3"/>
                  <w:rFonts w:ascii="Times New Roman" w:hAnsi="Times New Roman" w:cs="Times New Roman"/>
                  <w:sz w:val="24"/>
                  <w:szCs w:val="24"/>
                </w:rPr>
                <w:t>http://www.gks.ru</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F5084">
                <w:rPr>
                  <w:rStyle w:val="a3"/>
                  <w:rFonts w:ascii="Times New Roman" w:hAnsi="Times New Roman" w:cs="Times New Roman"/>
                  <w:sz w:val="24"/>
                  <w:szCs w:val="24"/>
                </w:rPr>
                <w:t>http://diss.rsl.ru</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F5084">
                <w:rPr>
                  <w:rStyle w:val="a3"/>
                  <w:rFonts w:ascii="Times New Roman" w:hAnsi="Times New Roman" w:cs="Times New Roman"/>
                  <w:sz w:val="24"/>
                  <w:szCs w:val="24"/>
                </w:rPr>
                <w:t>http://ru.spinform.ru</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0ED0" w:rsidRDefault="00E75E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0ED0">
        <w:trPr>
          <w:trHeight w:hRule="exact" w:val="314"/>
        </w:trPr>
        <w:tc>
          <w:tcPr>
            <w:tcW w:w="9654" w:type="dxa"/>
            <w:gridSpan w:val="2"/>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0ED0">
        <w:trPr>
          <w:trHeight w:hRule="exact" w:val="1429"/>
        </w:trPr>
        <w:tc>
          <w:tcPr>
            <w:tcW w:w="9654" w:type="dxa"/>
            <w:gridSpan w:val="2"/>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D0">
        <w:trPr>
          <w:trHeight w:hRule="exact" w:val="12386"/>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0ED0" w:rsidRDefault="00E75E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0ED0" w:rsidRDefault="00E75E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0ED0" w:rsidRDefault="00E75E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10ED0" w:rsidRDefault="00E75E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0ED0" w:rsidRDefault="00E75E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0ED0" w:rsidRDefault="00E75E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0ED0" w:rsidRDefault="00E75EE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0ED0" w:rsidRDefault="00E75E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0ED0" w:rsidRDefault="00E75E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0ED0" w:rsidRDefault="00E75E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0ED0">
        <w:trPr>
          <w:trHeight w:hRule="exact" w:val="855"/>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0ED0">
        <w:trPr>
          <w:trHeight w:hRule="exact" w:val="2150"/>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0ED0" w:rsidRDefault="00010ED0">
            <w:pPr>
              <w:spacing w:after="0" w:line="240" w:lineRule="auto"/>
              <w:jc w:val="both"/>
              <w:rPr>
                <w:sz w:val="24"/>
                <w:szCs w:val="24"/>
              </w:rPr>
            </w:pPr>
          </w:p>
          <w:p w:rsidR="00010ED0" w:rsidRDefault="00E75E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0ED0" w:rsidRDefault="00E75E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0ED0" w:rsidRDefault="00E75E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0ED0" w:rsidRDefault="00E75E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D0">
        <w:trPr>
          <w:trHeight w:hRule="exact" w:val="1096"/>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010ED0" w:rsidRDefault="00E75E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0ED0" w:rsidRDefault="00010ED0">
            <w:pPr>
              <w:spacing w:after="0" w:line="240" w:lineRule="auto"/>
              <w:jc w:val="both"/>
              <w:rPr>
                <w:sz w:val="24"/>
                <w:szCs w:val="24"/>
              </w:rPr>
            </w:pPr>
          </w:p>
          <w:p w:rsidR="00010ED0" w:rsidRDefault="00E75E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F5084">
                <w:rPr>
                  <w:rStyle w:val="a3"/>
                  <w:rFonts w:ascii="Times New Roman" w:hAnsi="Times New Roman" w:cs="Times New Roman"/>
                  <w:sz w:val="24"/>
                  <w:szCs w:val="24"/>
                </w:rPr>
                <w:t>http://www.president.kremlin.ru</w:t>
              </w:r>
            </w:hyperlink>
          </w:p>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F5084">
                <w:rPr>
                  <w:rStyle w:val="a3"/>
                  <w:rFonts w:ascii="Times New Roman" w:hAnsi="Times New Roman" w:cs="Times New Roman"/>
                  <w:sz w:val="24"/>
                  <w:szCs w:val="24"/>
                </w:rPr>
                <w:t>http://www.ict.edu.ru</w:t>
              </w:r>
            </w:hyperlink>
          </w:p>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10ED0">
        <w:trPr>
          <w:trHeight w:hRule="exact" w:val="585"/>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10ED0" w:rsidRDefault="00E75EE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F5084">
                <w:rPr>
                  <w:rStyle w:val="a3"/>
                  <w:rFonts w:ascii="Times New Roman" w:hAnsi="Times New Roman" w:cs="Times New Roman"/>
                  <w:sz w:val="24"/>
                  <w:szCs w:val="24"/>
                </w:rPr>
                <w:t>http://fgosvo.ru</w:t>
              </w:r>
            </w:hyperlink>
          </w:p>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F5084">
                <w:rPr>
                  <w:rStyle w:val="a3"/>
                  <w:rFonts w:ascii="Times New Roman" w:hAnsi="Times New Roman" w:cs="Times New Roman"/>
                  <w:sz w:val="24"/>
                  <w:szCs w:val="24"/>
                </w:rPr>
                <w:t>http://pravo.gov.ru</w:t>
              </w:r>
            </w:hyperlink>
          </w:p>
        </w:tc>
      </w:tr>
      <w:tr w:rsidR="00010ED0">
        <w:trPr>
          <w:trHeight w:hRule="exact" w:val="304"/>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F5084">
                <w:rPr>
                  <w:rStyle w:val="a3"/>
                  <w:rFonts w:ascii="Times New Roman" w:hAnsi="Times New Roman" w:cs="Times New Roman"/>
                  <w:sz w:val="24"/>
                  <w:szCs w:val="24"/>
                </w:rPr>
                <w:t>http://edu.garant.ru/omga/</w:t>
              </w:r>
            </w:hyperlink>
          </w:p>
        </w:tc>
      </w:tr>
      <w:tr w:rsidR="00010ED0">
        <w:trPr>
          <w:trHeight w:hRule="exact" w:val="585"/>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F5084">
                <w:rPr>
                  <w:rStyle w:val="a3"/>
                  <w:rFonts w:ascii="Times New Roman" w:hAnsi="Times New Roman" w:cs="Times New Roman"/>
                  <w:sz w:val="24"/>
                  <w:szCs w:val="24"/>
                </w:rPr>
                <w:t>http://www.consultant.ru/edu/student/study/</w:t>
              </w:r>
            </w:hyperlink>
          </w:p>
        </w:tc>
      </w:tr>
      <w:tr w:rsidR="00010ED0">
        <w:trPr>
          <w:trHeight w:hRule="exact" w:val="314"/>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0ED0">
        <w:trPr>
          <w:trHeight w:hRule="exact" w:val="7587"/>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0ED0" w:rsidRDefault="00E75E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0ED0" w:rsidRDefault="00E75E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0ED0" w:rsidRDefault="00E75E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0ED0" w:rsidRDefault="00E75E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10ED0" w:rsidRDefault="00E75E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0ED0" w:rsidRDefault="00E75EE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0ED0" w:rsidRDefault="00E75E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0ED0" w:rsidRDefault="00E75E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0ED0" w:rsidRDefault="00E75E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0ED0" w:rsidRDefault="00E75E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0ED0" w:rsidRDefault="00E75E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0ED0" w:rsidRDefault="00E75E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0ED0" w:rsidRDefault="00E75E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0ED0">
        <w:trPr>
          <w:trHeight w:hRule="exact" w:val="277"/>
        </w:trPr>
        <w:tc>
          <w:tcPr>
            <w:tcW w:w="9640" w:type="dxa"/>
          </w:tcPr>
          <w:p w:rsidR="00010ED0" w:rsidRDefault="00010ED0"/>
        </w:tc>
      </w:tr>
      <w:tr w:rsidR="00010ED0">
        <w:trPr>
          <w:trHeight w:hRule="exact" w:val="585"/>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0ED0">
        <w:trPr>
          <w:trHeight w:hRule="exact" w:val="2228"/>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0ED0" w:rsidRDefault="00E75E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D0">
        <w:trPr>
          <w:trHeight w:hRule="exact" w:val="11914"/>
        </w:trPr>
        <w:tc>
          <w:tcPr>
            <w:tcW w:w="9654" w:type="dxa"/>
            <w:shd w:val="clear" w:color="000000" w:fill="FFFFFF"/>
            <w:tcMar>
              <w:left w:w="34" w:type="dxa"/>
              <w:right w:w="34" w:type="dxa"/>
            </w:tcMar>
          </w:tcPr>
          <w:p w:rsidR="00010ED0" w:rsidRDefault="00E75EEB">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0ED0" w:rsidRDefault="00E75E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0ED0" w:rsidRDefault="00E75EE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10ED0" w:rsidRDefault="00E75E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10ED0">
        <w:trPr>
          <w:trHeight w:hRule="exact" w:val="2748"/>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10ED0">
        <w:trPr>
          <w:trHeight w:hRule="exact" w:val="728"/>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w:t>
            </w:r>
          </w:p>
        </w:tc>
      </w:tr>
    </w:tbl>
    <w:p w:rsidR="00010ED0" w:rsidRDefault="00E75E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0ED0">
        <w:trPr>
          <w:trHeight w:hRule="exact" w:val="3289"/>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lastRenderedPageBreak/>
              <w:t>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 (DES-1024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10ED0">
        <w:trPr>
          <w:trHeight w:hRule="exact" w:val="2207"/>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010ED0">
        <w:trPr>
          <w:trHeight w:hRule="exact" w:val="3560"/>
        </w:trPr>
        <w:tc>
          <w:tcPr>
            <w:tcW w:w="9654" w:type="dxa"/>
            <w:shd w:val="clear" w:color="000000" w:fill="FFFFFF"/>
            <w:tcMar>
              <w:left w:w="34" w:type="dxa"/>
              <w:right w:w="34" w:type="dxa"/>
            </w:tcMar>
          </w:tcPr>
          <w:p w:rsidR="00010ED0" w:rsidRDefault="00E75EEB">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10ED0" w:rsidRDefault="00010ED0"/>
    <w:sectPr w:rsidR="00010E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0ED0"/>
    <w:rsid w:val="0002418B"/>
    <w:rsid w:val="001F0BC7"/>
    <w:rsid w:val="004F5084"/>
    <w:rsid w:val="00D31453"/>
    <w:rsid w:val="00E01588"/>
    <w:rsid w:val="00E209E2"/>
    <w:rsid w:val="00E7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5EEB"/>
    <w:rPr>
      <w:color w:val="0563C1" w:themeColor="hyperlink"/>
      <w:u w:val="single"/>
    </w:rPr>
  </w:style>
  <w:style w:type="character" w:styleId="a4">
    <w:name w:val="Unresolved Mention"/>
    <w:basedOn w:val="a0"/>
    <w:uiPriority w:val="99"/>
    <w:semiHidden/>
    <w:unhideWhenUsed/>
    <w:rsid w:val="00E7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3651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04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382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98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7569</Words>
  <Characters>43146</Characters>
  <Application>Microsoft Office Word</Application>
  <DocSecurity>0</DocSecurity>
  <Lines>359</Lines>
  <Paragraphs>101</Paragraphs>
  <ScaleCrop>false</ScaleCrop>
  <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2022-2023_ФГОС3++2022_Бак-ОФО-ПИ(22)_plx_Разработка мобильных приложений</dc:title>
  <dc:creator>FastReport.NET</dc:creator>
  <cp:lastModifiedBy>Mark Bernstorf</cp:lastModifiedBy>
  <cp:revision>4</cp:revision>
  <dcterms:created xsi:type="dcterms:W3CDTF">2022-05-01T18:47:00Z</dcterms:created>
  <dcterms:modified xsi:type="dcterms:W3CDTF">2022-11-12T09:29:00Z</dcterms:modified>
</cp:coreProperties>
</file>